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1291"/>
        <w:tblW w:w="288" w:type="dxa"/>
        <w:tblLook w:val="04A0" w:firstRow="1" w:lastRow="0" w:firstColumn="1" w:lastColumn="0" w:noHBand="0" w:noVBand="1"/>
      </w:tblPr>
      <w:tblGrid>
        <w:gridCol w:w="288"/>
      </w:tblGrid>
      <w:tr w:rsidR="007A782A" w:rsidRPr="00D54E9F" w14:paraId="499DE32A" w14:textId="77777777" w:rsidTr="007A782A">
        <w:tc>
          <w:tcPr>
            <w:tcW w:w="288" w:type="dxa"/>
          </w:tcPr>
          <w:p w14:paraId="11B43690" w14:textId="4B56CE30" w:rsidR="007A782A" w:rsidRPr="00D54E9F" w:rsidRDefault="007A782A" w:rsidP="007A782A">
            <w:pPr>
              <w:rPr>
                <w:noProof/>
                <w:sz w:val="16"/>
                <w:szCs w:val="16"/>
              </w:rPr>
            </w:pPr>
          </w:p>
        </w:tc>
      </w:tr>
    </w:tbl>
    <w:p w14:paraId="0BCCFAFB" w14:textId="77777777" w:rsidR="0076765F" w:rsidRDefault="0076765F" w:rsidP="00C30410">
      <w:pPr>
        <w:spacing w:after="0" w:line="240" w:lineRule="auto"/>
        <w:rPr>
          <w:rFonts w:ascii="Merriweather" w:eastAsia="Times New Roman" w:hAnsi="Merriweather" w:cs="Open Sans"/>
          <w:b/>
          <w:color w:val="005595"/>
          <w:sz w:val="26"/>
          <w:szCs w:val="26"/>
        </w:rPr>
      </w:pPr>
    </w:p>
    <w:p w14:paraId="5A0C0F6B" w14:textId="0236CFC2" w:rsidR="00C30410" w:rsidRPr="00C30410" w:rsidRDefault="00C30410" w:rsidP="00C30410">
      <w:pPr>
        <w:spacing w:after="0" w:line="240" w:lineRule="auto"/>
        <w:rPr>
          <w:rFonts w:ascii="Merriweather" w:eastAsia="Times New Roman" w:hAnsi="Merriweather" w:cs="Open Sans"/>
          <w:color w:val="auto"/>
          <w:szCs w:val="22"/>
        </w:rPr>
      </w:pPr>
      <w:r w:rsidRPr="00C30410">
        <w:rPr>
          <w:rFonts w:ascii="Merriweather" w:eastAsia="Times New Roman" w:hAnsi="Merriweather" w:cs="Open Sans"/>
          <w:b/>
          <w:color w:val="005595"/>
          <w:sz w:val="26"/>
          <w:szCs w:val="26"/>
        </w:rPr>
        <w:t>Job Title</w:t>
      </w:r>
      <w:r w:rsidRPr="00C30410">
        <w:rPr>
          <w:rFonts w:ascii="Merriweather" w:eastAsia="Times New Roman" w:hAnsi="Merriweather" w:cs="Open Sans"/>
          <w:color w:val="005595"/>
          <w:sz w:val="26"/>
          <w:szCs w:val="26"/>
        </w:rPr>
        <w:t>:</w:t>
      </w:r>
      <w:r w:rsidRPr="00C30410">
        <w:rPr>
          <w:rFonts w:ascii="Merriweather" w:eastAsia="Times New Roman" w:hAnsi="Merriweather" w:cs="Open Sans"/>
          <w:color w:val="005595"/>
          <w:szCs w:val="22"/>
        </w:rPr>
        <w:tab/>
      </w:r>
      <w:r w:rsidRPr="00C30410">
        <w:rPr>
          <w:rFonts w:ascii="Merriweather" w:eastAsia="Times New Roman" w:hAnsi="Merriweather" w:cs="Open Sans"/>
          <w:color w:val="auto"/>
          <w:szCs w:val="22"/>
        </w:rPr>
        <w:tab/>
        <w:t xml:space="preserve">     </w:t>
      </w:r>
      <w:r w:rsidRPr="00C30410">
        <w:rPr>
          <w:rFonts w:eastAsia="Times New Roman" w:cs="Open Sans"/>
          <w:color w:val="auto"/>
          <w:szCs w:val="22"/>
        </w:rPr>
        <w:t xml:space="preserve"> </w:t>
      </w:r>
      <w:r w:rsidR="00452BD0" w:rsidRPr="00452BD0">
        <w:rPr>
          <w:rFonts w:eastAsia="Times New Roman" w:cs="Open Sans"/>
          <w:color w:val="auto"/>
          <w:szCs w:val="22"/>
        </w:rPr>
        <w:t>Construction Health, Safety, Wellbeing and Environment Advisor</w:t>
      </w:r>
    </w:p>
    <w:p w14:paraId="1BB87089" w14:textId="5A40FA56" w:rsidR="00C30410" w:rsidRPr="00C30410" w:rsidRDefault="00C30410" w:rsidP="00C30410">
      <w:pPr>
        <w:spacing w:after="0" w:line="240" w:lineRule="auto"/>
        <w:rPr>
          <w:rFonts w:ascii="Merriweather" w:eastAsia="Times New Roman" w:hAnsi="Merriweather" w:cs="Open Sans"/>
          <w:color w:val="auto"/>
          <w:szCs w:val="22"/>
        </w:rPr>
      </w:pPr>
      <w:r w:rsidRPr="00C30410">
        <w:rPr>
          <w:rFonts w:ascii="Merriweather" w:eastAsia="Times New Roman" w:hAnsi="Merriweather" w:cs="Open Sans"/>
          <w:b/>
          <w:color w:val="005595"/>
          <w:sz w:val="26"/>
          <w:szCs w:val="26"/>
        </w:rPr>
        <w:t>Department:</w:t>
      </w:r>
      <w:r w:rsidRPr="00C30410">
        <w:rPr>
          <w:rFonts w:ascii="Merriweather" w:eastAsia="Times New Roman" w:hAnsi="Merriweather" w:cs="Open Sans"/>
          <w:color w:val="00B0F0"/>
          <w:sz w:val="26"/>
          <w:szCs w:val="26"/>
        </w:rPr>
        <w:tab/>
        <w:t xml:space="preserve">     </w:t>
      </w:r>
      <w:r w:rsidR="00452BD0" w:rsidRPr="007C05EC">
        <w:rPr>
          <w:rFonts w:cs="Open Sans"/>
          <w:szCs w:val="22"/>
        </w:rPr>
        <w:t>H</w:t>
      </w:r>
      <w:r w:rsidR="00452BD0">
        <w:rPr>
          <w:rFonts w:cs="Open Sans"/>
          <w:szCs w:val="22"/>
        </w:rPr>
        <w:t xml:space="preserve">ealth, </w:t>
      </w:r>
      <w:r w:rsidR="00452BD0" w:rsidRPr="007C05EC">
        <w:rPr>
          <w:rFonts w:cs="Open Sans"/>
          <w:szCs w:val="22"/>
        </w:rPr>
        <w:t>S</w:t>
      </w:r>
      <w:r w:rsidR="00452BD0">
        <w:rPr>
          <w:rFonts w:cs="Open Sans"/>
          <w:szCs w:val="22"/>
        </w:rPr>
        <w:t xml:space="preserve">afety and </w:t>
      </w:r>
      <w:r w:rsidR="00452BD0" w:rsidRPr="007C05EC">
        <w:rPr>
          <w:rFonts w:cs="Open Sans"/>
          <w:szCs w:val="22"/>
        </w:rPr>
        <w:t>W</w:t>
      </w:r>
      <w:r w:rsidR="00452BD0">
        <w:rPr>
          <w:rFonts w:cs="Open Sans"/>
          <w:szCs w:val="22"/>
        </w:rPr>
        <w:t xml:space="preserve">ellbeing </w:t>
      </w:r>
      <w:r w:rsidR="00452BD0" w:rsidRPr="007C05EC">
        <w:rPr>
          <w:rFonts w:cs="Open Sans"/>
          <w:szCs w:val="22"/>
        </w:rPr>
        <w:t xml:space="preserve"> </w:t>
      </w:r>
    </w:p>
    <w:p w14:paraId="0DC20A7E" w14:textId="0EF2E6F5" w:rsidR="00C30410" w:rsidRPr="00C30410" w:rsidRDefault="00C30410" w:rsidP="00C30410">
      <w:pPr>
        <w:spacing w:after="0" w:line="240" w:lineRule="auto"/>
        <w:rPr>
          <w:rFonts w:ascii="Merriweather" w:eastAsia="Times New Roman" w:hAnsi="Merriweather" w:cs="Open Sans"/>
          <w:color w:val="auto"/>
          <w:szCs w:val="22"/>
        </w:rPr>
      </w:pPr>
      <w:r w:rsidRPr="00C30410">
        <w:rPr>
          <w:rFonts w:ascii="Merriweather" w:eastAsia="Times New Roman" w:hAnsi="Merriweather" w:cs="Open Sans"/>
          <w:b/>
          <w:color w:val="005595"/>
          <w:sz w:val="26"/>
          <w:szCs w:val="26"/>
        </w:rPr>
        <w:t xml:space="preserve">Reports to:              </w:t>
      </w:r>
      <w:r w:rsidRPr="00C30410">
        <w:rPr>
          <w:rFonts w:ascii="Merriweather" w:eastAsia="Times New Roman" w:hAnsi="Merriweather" w:cs="Open Sans"/>
          <w:b/>
          <w:color w:val="005595"/>
          <w:sz w:val="18"/>
          <w:szCs w:val="26"/>
        </w:rPr>
        <w:t xml:space="preserve"> </w:t>
      </w:r>
      <w:r w:rsidR="00452BD0" w:rsidRPr="009A614D">
        <w:rPr>
          <w:rFonts w:cs="Open Sans"/>
          <w:color w:val="auto"/>
          <w:szCs w:val="22"/>
        </w:rPr>
        <w:t>Principal Construction Health, Safety, Wellbeing and Environment Manager</w:t>
      </w:r>
    </w:p>
    <w:p w14:paraId="68194BA1" w14:textId="197F5D45" w:rsidR="00C30410" w:rsidRPr="00C30410" w:rsidRDefault="00C30410" w:rsidP="00C30410">
      <w:pPr>
        <w:spacing w:after="0" w:line="240" w:lineRule="auto"/>
        <w:ind w:left="2160" w:hanging="2160"/>
        <w:rPr>
          <w:rFonts w:ascii="Merriweather" w:eastAsia="Times New Roman" w:hAnsi="Merriweather" w:cs="Open Sans"/>
          <w:color w:val="auto"/>
          <w:szCs w:val="26"/>
        </w:rPr>
      </w:pPr>
      <w:r w:rsidRPr="00C30410">
        <w:rPr>
          <w:rFonts w:ascii="Merriweather" w:eastAsia="Times New Roman" w:hAnsi="Merriweather" w:cs="Open Sans"/>
          <w:b/>
          <w:color w:val="005595"/>
          <w:sz w:val="26"/>
          <w:szCs w:val="26"/>
        </w:rPr>
        <w:t xml:space="preserve">Direct Reports:      </w:t>
      </w:r>
      <w:r w:rsidRPr="00C30410">
        <w:rPr>
          <w:rFonts w:eastAsia="Times New Roman" w:cs="Open Sans"/>
          <w:b/>
          <w:color w:val="005595"/>
          <w:sz w:val="26"/>
          <w:szCs w:val="26"/>
        </w:rPr>
        <w:t xml:space="preserve"> </w:t>
      </w:r>
      <w:r w:rsidR="00452BD0" w:rsidRPr="007C05EC">
        <w:rPr>
          <w:rFonts w:cs="Open Sans"/>
          <w:szCs w:val="22"/>
        </w:rPr>
        <w:t>None</w:t>
      </w:r>
    </w:p>
    <w:p w14:paraId="2D7740BF" w14:textId="5C855332" w:rsidR="00C30410" w:rsidRPr="00C30410" w:rsidRDefault="00C30410" w:rsidP="00C30410">
      <w:pPr>
        <w:spacing w:after="0" w:line="240" w:lineRule="auto"/>
        <w:ind w:left="2160" w:hanging="2160"/>
        <w:rPr>
          <w:rFonts w:eastAsia="Times New Roman" w:cs="Open Sans"/>
          <w:color w:val="auto"/>
          <w:szCs w:val="22"/>
        </w:rPr>
      </w:pPr>
      <w:r w:rsidRPr="00C30410">
        <w:rPr>
          <w:rFonts w:ascii="Merriweather" w:eastAsia="Times New Roman" w:hAnsi="Merriweather" w:cs="Open Sans"/>
          <w:b/>
          <w:color w:val="005595"/>
          <w:sz w:val="26"/>
          <w:szCs w:val="26"/>
        </w:rPr>
        <w:t>Location:</w:t>
      </w:r>
      <w:r w:rsidRPr="00C30410">
        <w:rPr>
          <w:rFonts w:ascii="Merriweather" w:eastAsia="Times New Roman" w:hAnsi="Merriweather" w:cs="Open Sans"/>
          <w:b/>
          <w:color w:val="auto"/>
          <w:szCs w:val="22"/>
        </w:rPr>
        <w:t xml:space="preserve">                     </w:t>
      </w:r>
      <w:r w:rsidR="007E4A3E" w:rsidRPr="00853F1D">
        <w:rPr>
          <w:rFonts w:cs="Open Sans"/>
          <w:color w:val="auto"/>
          <w:szCs w:val="22"/>
        </w:rPr>
        <w:t>Activity-based onsite</w:t>
      </w:r>
    </w:p>
    <w:p w14:paraId="1CAA8701" w14:textId="4E7C8648" w:rsidR="00C30410" w:rsidRPr="00C30410" w:rsidRDefault="00C30410" w:rsidP="00C30410">
      <w:pPr>
        <w:spacing w:after="0" w:line="240" w:lineRule="auto"/>
        <w:ind w:left="2160" w:hanging="2160"/>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Contract Type:</w:t>
      </w:r>
      <w:r w:rsidRPr="00C30410">
        <w:rPr>
          <w:rFonts w:ascii="Merriweather" w:eastAsia="Times New Roman" w:hAnsi="Merriweather" w:cs="Open Sans"/>
          <w:b/>
          <w:color w:val="auto"/>
          <w:szCs w:val="22"/>
        </w:rPr>
        <w:t xml:space="preserve">         </w:t>
      </w:r>
      <w:r w:rsidR="007F555B">
        <w:rPr>
          <w:rFonts w:eastAsia="Times New Roman" w:cs="Open Sans"/>
          <w:color w:val="auto"/>
          <w:szCs w:val="22"/>
        </w:rPr>
        <w:t>Full time</w:t>
      </w:r>
    </w:p>
    <w:p w14:paraId="5509FE50" w14:textId="33EA19A1" w:rsidR="00C30410" w:rsidRPr="00C30410" w:rsidRDefault="00C30410" w:rsidP="00C30410">
      <w:pPr>
        <w:spacing w:after="0" w:line="240" w:lineRule="auto"/>
        <w:ind w:left="2160" w:hanging="2160"/>
        <w:rPr>
          <w:rFonts w:ascii="Merriweather" w:eastAsia="Times New Roman" w:hAnsi="Merriweather" w:cs="Open Sans"/>
          <w:color w:val="auto"/>
          <w:szCs w:val="22"/>
        </w:rPr>
      </w:pPr>
      <w:r w:rsidRPr="00C30410">
        <w:rPr>
          <w:rFonts w:ascii="Merriweather" w:eastAsia="Times New Roman" w:hAnsi="Merriweather" w:cs="Open Sans"/>
          <w:b/>
          <w:color w:val="005595"/>
          <w:sz w:val="26"/>
          <w:szCs w:val="26"/>
        </w:rPr>
        <w:t>Grade:</w:t>
      </w:r>
      <w:r w:rsidRPr="00C30410">
        <w:rPr>
          <w:rFonts w:ascii="Merriweather" w:eastAsia="Times New Roman" w:hAnsi="Merriweather" w:cs="Open Sans"/>
          <w:color w:val="00B0F0"/>
          <w:szCs w:val="22"/>
        </w:rPr>
        <w:tab/>
      </w:r>
      <w:r w:rsidRPr="00C30410">
        <w:rPr>
          <w:rFonts w:eastAsia="Times New Roman" w:cs="Open Sans"/>
          <w:color w:val="00B0F0"/>
          <w:szCs w:val="22"/>
        </w:rPr>
        <w:t xml:space="preserve">      </w:t>
      </w:r>
      <w:r w:rsidR="007F555B">
        <w:rPr>
          <w:rFonts w:eastAsia="Times New Roman" w:cs="Open Sans"/>
          <w:color w:val="auto"/>
          <w:szCs w:val="22"/>
        </w:rPr>
        <w:t>CA5</w:t>
      </w:r>
    </w:p>
    <w:p w14:paraId="7B6E31CE" w14:textId="77777777" w:rsidR="00C30410" w:rsidRPr="00C30410" w:rsidRDefault="00C30410" w:rsidP="00C30410">
      <w:pPr>
        <w:spacing w:after="0" w:line="240" w:lineRule="auto"/>
        <w:ind w:left="2160" w:hanging="2160"/>
        <w:rPr>
          <w:rFonts w:ascii="Merriweather" w:eastAsia="Times New Roman" w:hAnsi="Merriweather" w:cs="Open Sans"/>
          <w:color w:val="auto"/>
          <w:szCs w:val="22"/>
        </w:rPr>
      </w:pPr>
    </w:p>
    <w:p w14:paraId="4D799782" w14:textId="77777777" w:rsidR="00C30410" w:rsidRPr="00C30410" w:rsidRDefault="00C30410" w:rsidP="00C30410">
      <w:pPr>
        <w:spacing w:after="0" w:line="240" w:lineRule="auto"/>
        <w:rPr>
          <w:rFonts w:ascii="Merriweather" w:eastAsia="Times New Roman" w:hAnsi="Merriweather" w:cs="Open Sans"/>
          <w:b/>
          <w:color w:val="auto"/>
          <w:szCs w:val="22"/>
        </w:rPr>
      </w:pPr>
    </w:p>
    <w:p w14:paraId="4CB630D0" w14:textId="77777777" w:rsidR="00C30410" w:rsidRPr="00C30410" w:rsidRDefault="00C30410" w:rsidP="00C30410">
      <w:pPr>
        <w:spacing w:after="0" w:line="240" w:lineRule="auto"/>
        <w:rPr>
          <w:rFonts w:eastAsia="Times New Roman" w:cs="Open Sans"/>
          <w:b/>
          <w:color w:val="595959"/>
          <w:sz w:val="32"/>
          <w:szCs w:val="32"/>
        </w:rPr>
      </w:pPr>
      <w:r w:rsidRPr="00C30410">
        <w:rPr>
          <w:rFonts w:eastAsia="Times New Roman" w:cs="Open Sans"/>
          <w:b/>
          <w:color w:val="595959"/>
          <w:sz w:val="32"/>
          <w:szCs w:val="32"/>
        </w:rPr>
        <w:t>Main purpose of the job</w:t>
      </w:r>
    </w:p>
    <w:p w14:paraId="047B8C8F" w14:textId="77777777" w:rsidR="00C30410" w:rsidRPr="00C30410" w:rsidRDefault="00C30410" w:rsidP="00C30410">
      <w:pPr>
        <w:spacing w:after="0" w:line="240" w:lineRule="auto"/>
        <w:rPr>
          <w:rFonts w:ascii="Merriweather" w:eastAsia="Times New Roman" w:hAnsi="Merriweather" w:cs="Open Sans"/>
          <w:b/>
          <w:color w:val="595959"/>
          <w:sz w:val="16"/>
          <w:szCs w:val="16"/>
        </w:rPr>
      </w:pPr>
    </w:p>
    <w:p w14:paraId="135E5C5C" w14:textId="3E3E1ED3" w:rsidR="00A308BE" w:rsidRPr="00853F1D" w:rsidRDefault="009740F5" w:rsidP="0076765F">
      <w:pPr>
        <w:numPr>
          <w:ilvl w:val="0"/>
          <w:numId w:val="11"/>
        </w:numPr>
        <w:spacing w:after="120"/>
        <w:ind w:left="357" w:hanging="357"/>
        <w:rPr>
          <w:rFonts w:eastAsia="Times New Roman" w:cs="Open Sans"/>
          <w:color w:val="auto"/>
          <w:szCs w:val="22"/>
        </w:rPr>
      </w:pPr>
      <w:r w:rsidRPr="00853F1D">
        <w:rPr>
          <w:rFonts w:eastAsia="Times New Roman" w:cs="Open Sans"/>
          <w:color w:val="auto"/>
          <w:szCs w:val="22"/>
        </w:rPr>
        <w:t xml:space="preserve">Your primary responsibility will be supporting the abandoned metal mines programmes that we deliver on behalf of Defra (the Water and Abandoned Metal Mines programme or </w:t>
      </w:r>
      <w:r w:rsidR="00A308BE" w:rsidRPr="00853F1D">
        <w:rPr>
          <w:rFonts w:eastAsia="Times New Roman" w:cs="Open Sans"/>
          <w:color w:val="auto"/>
          <w:szCs w:val="22"/>
        </w:rPr>
        <w:t>‘</w:t>
      </w:r>
      <w:r w:rsidRPr="00853F1D">
        <w:rPr>
          <w:rFonts w:eastAsia="Times New Roman" w:cs="Open Sans"/>
          <w:color w:val="auto"/>
          <w:szCs w:val="22"/>
        </w:rPr>
        <w:t>WAMM</w:t>
      </w:r>
      <w:r w:rsidR="00A308BE" w:rsidRPr="00853F1D">
        <w:rPr>
          <w:rFonts w:eastAsia="Times New Roman" w:cs="Open Sans"/>
          <w:color w:val="auto"/>
          <w:szCs w:val="22"/>
        </w:rPr>
        <w:t>’</w:t>
      </w:r>
      <w:r w:rsidRPr="00853F1D">
        <w:rPr>
          <w:rFonts w:eastAsia="Times New Roman" w:cs="Open Sans"/>
          <w:color w:val="auto"/>
          <w:szCs w:val="22"/>
        </w:rPr>
        <w:t xml:space="preserve">) and Welsh Government (the Wales Metal mines Programme or </w:t>
      </w:r>
      <w:r w:rsidR="00A308BE" w:rsidRPr="00853F1D">
        <w:rPr>
          <w:rFonts w:eastAsia="Times New Roman" w:cs="Open Sans"/>
          <w:color w:val="auto"/>
          <w:szCs w:val="22"/>
        </w:rPr>
        <w:t>‘</w:t>
      </w:r>
      <w:r w:rsidRPr="00853F1D">
        <w:rPr>
          <w:rFonts w:eastAsia="Times New Roman" w:cs="Open Sans"/>
          <w:color w:val="auto"/>
          <w:szCs w:val="22"/>
        </w:rPr>
        <w:t>WMMP</w:t>
      </w:r>
      <w:r w:rsidR="00A308BE" w:rsidRPr="00853F1D">
        <w:rPr>
          <w:rFonts w:eastAsia="Times New Roman" w:cs="Open Sans"/>
          <w:color w:val="auto"/>
          <w:szCs w:val="22"/>
        </w:rPr>
        <w:t>’</w:t>
      </w:r>
      <w:r w:rsidRPr="00853F1D">
        <w:rPr>
          <w:rFonts w:eastAsia="Times New Roman" w:cs="Open Sans"/>
          <w:color w:val="auto"/>
          <w:szCs w:val="22"/>
        </w:rPr>
        <w:t xml:space="preserve">). </w:t>
      </w:r>
      <w:r w:rsidR="00A308BE" w:rsidRPr="00853F1D">
        <w:rPr>
          <w:rFonts w:eastAsia="Times New Roman" w:cs="Open Sans"/>
          <w:color w:val="auto"/>
          <w:szCs w:val="22"/>
        </w:rPr>
        <w:t xml:space="preserve"> </w:t>
      </w:r>
    </w:p>
    <w:p w14:paraId="483F7DE8" w14:textId="420BE73C" w:rsidR="00A308BE" w:rsidRPr="00853F1D" w:rsidRDefault="00A308BE" w:rsidP="0076765F">
      <w:pPr>
        <w:numPr>
          <w:ilvl w:val="0"/>
          <w:numId w:val="11"/>
        </w:numPr>
        <w:spacing w:after="120"/>
        <w:ind w:left="357" w:hanging="357"/>
        <w:rPr>
          <w:rFonts w:eastAsia="Times New Roman" w:cs="Open Sans"/>
          <w:color w:val="auto"/>
          <w:szCs w:val="22"/>
        </w:rPr>
      </w:pPr>
      <w:r w:rsidRPr="00853F1D">
        <w:rPr>
          <w:rFonts w:eastAsia="Times New Roman" w:cs="Open Sans"/>
          <w:color w:val="auto"/>
          <w:szCs w:val="22"/>
        </w:rPr>
        <w:t xml:space="preserve">The Programmes develop, plan and deliver pollution mitigation and environmental improvement projects across the portfolio of abandoned metal mine sites in Wales and England; being delivered in partnership with Natural Resources Wales (the WMMP), and the Environment Agency (WAMM) requiring truly collaborative working.  </w:t>
      </w:r>
    </w:p>
    <w:p w14:paraId="55F62F71" w14:textId="66D77780" w:rsidR="009740F5" w:rsidRPr="00853F1D" w:rsidRDefault="00A308BE" w:rsidP="0076765F">
      <w:pPr>
        <w:numPr>
          <w:ilvl w:val="0"/>
          <w:numId w:val="11"/>
        </w:numPr>
        <w:spacing w:after="120"/>
        <w:ind w:left="357" w:hanging="357"/>
        <w:rPr>
          <w:rFonts w:eastAsia="Times New Roman" w:cs="Open Sans"/>
          <w:color w:val="auto"/>
          <w:szCs w:val="22"/>
        </w:rPr>
      </w:pPr>
      <w:r w:rsidRPr="00853F1D">
        <w:rPr>
          <w:rFonts w:eastAsia="Times New Roman" w:cs="Open Sans"/>
          <w:color w:val="auto"/>
          <w:szCs w:val="22"/>
        </w:rPr>
        <w:t xml:space="preserve">The Programmes includes a variety of remedial interventions, including surface water and spoil heap management, and mine water treatment schemes, often trialling and implementing novel and emerging technologies. </w:t>
      </w:r>
    </w:p>
    <w:p w14:paraId="4CC71782" w14:textId="77777777" w:rsidR="009740F5" w:rsidRPr="00853F1D" w:rsidRDefault="009740F5" w:rsidP="0076765F">
      <w:pPr>
        <w:numPr>
          <w:ilvl w:val="0"/>
          <w:numId w:val="11"/>
        </w:numPr>
        <w:spacing w:after="120"/>
        <w:ind w:left="357" w:hanging="357"/>
        <w:rPr>
          <w:rFonts w:eastAsia="Times New Roman" w:cs="Open Sans"/>
          <w:color w:val="auto"/>
          <w:szCs w:val="22"/>
        </w:rPr>
      </w:pPr>
      <w:r w:rsidRPr="00853F1D">
        <w:rPr>
          <w:rFonts w:eastAsia="Times New Roman" w:cs="Open Sans"/>
          <w:color w:val="auto"/>
          <w:szCs w:val="22"/>
        </w:rPr>
        <w:t>You will support project and project managers to proactively identify, manage and report health and safety risks, issues and incidents during the development, design and construction of legacy metal mining remedial assets and associated infrastructure.</w:t>
      </w:r>
    </w:p>
    <w:p w14:paraId="04B93086" w14:textId="77777777" w:rsidR="009740F5" w:rsidRDefault="009740F5" w:rsidP="0076765F">
      <w:pPr>
        <w:numPr>
          <w:ilvl w:val="0"/>
          <w:numId w:val="11"/>
        </w:numPr>
        <w:spacing w:after="120"/>
        <w:ind w:left="357" w:hanging="357"/>
        <w:rPr>
          <w:rFonts w:eastAsia="Times New Roman" w:cs="Open Sans"/>
          <w:color w:val="auto"/>
          <w:szCs w:val="22"/>
        </w:rPr>
      </w:pPr>
      <w:r>
        <w:rPr>
          <w:rFonts w:eastAsia="Times New Roman" w:cs="Open Sans"/>
          <w:color w:val="auto"/>
          <w:szCs w:val="22"/>
        </w:rPr>
        <w:t>You will</w:t>
      </w:r>
      <w:r w:rsidRPr="007F555B">
        <w:rPr>
          <w:rFonts w:eastAsia="Times New Roman" w:cs="Open Sans"/>
          <w:color w:val="auto"/>
          <w:szCs w:val="22"/>
        </w:rPr>
        <w:t xml:space="preserve"> support the Mining Remediation Authority in fulfilling its statutory health, safety and wellbeing (HSW) obligations across construction and civil engineering projects, while driving continual improvement in HSW performance and culture.</w:t>
      </w:r>
    </w:p>
    <w:p w14:paraId="7BC27371" w14:textId="3C8FA546" w:rsidR="007F555B" w:rsidRDefault="007F555B" w:rsidP="0076765F">
      <w:pPr>
        <w:numPr>
          <w:ilvl w:val="0"/>
          <w:numId w:val="11"/>
        </w:numPr>
        <w:spacing w:after="120"/>
        <w:ind w:left="357" w:hanging="357"/>
        <w:rPr>
          <w:rFonts w:eastAsia="Times New Roman" w:cs="Open Sans"/>
          <w:color w:val="auto"/>
          <w:szCs w:val="22"/>
        </w:rPr>
      </w:pPr>
      <w:r w:rsidRPr="007F555B">
        <w:rPr>
          <w:rFonts w:eastAsia="Times New Roman" w:cs="Open Sans"/>
          <w:color w:val="auto"/>
          <w:szCs w:val="22"/>
        </w:rPr>
        <w:t>This</w:t>
      </w:r>
      <w:r w:rsidR="001B64A5">
        <w:rPr>
          <w:rFonts w:eastAsia="Times New Roman" w:cs="Open Sans"/>
          <w:color w:val="auto"/>
          <w:szCs w:val="22"/>
        </w:rPr>
        <w:t xml:space="preserve"> may also</w:t>
      </w:r>
      <w:r w:rsidRPr="007F555B">
        <w:rPr>
          <w:rFonts w:eastAsia="Times New Roman" w:cs="Open Sans"/>
          <w:color w:val="auto"/>
          <w:szCs w:val="22"/>
        </w:rPr>
        <w:t xml:space="preserve"> include projects associated with the remediation of mining-related surface hazards and subsidence damage, the construction, operation and maintenance of mine water treatment schemes, the development of mine water heat recovery schemes, desalination schemes, and other innovative environmental engineering solutions.</w:t>
      </w:r>
    </w:p>
    <w:p w14:paraId="364795F6" w14:textId="77777777" w:rsidR="00C30410" w:rsidRPr="00C30410" w:rsidRDefault="00C30410" w:rsidP="00C30410">
      <w:pPr>
        <w:spacing w:after="0" w:line="240" w:lineRule="auto"/>
        <w:rPr>
          <w:rFonts w:ascii="Merriweather" w:eastAsia="Times New Roman" w:hAnsi="Merriweather" w:cs="Open Sans"/>
          <w:color w:val="auto"/>
          <w:sz w:val="16"/>
          <w:szCs w:val="16"/>
        </w:rPr>
      </w:pPr>
    </w:p>
    <w:p w14:paraId="127E5ADE" w14:textId="77777777" w:rsidR="0076765F" w:rsidRDefault="0076765F">
      <w:pPr>
        <w:spacing w:after="0" w:line="240" w:lineRule="auto"/>
        <w:rPr>
          <w:rFonts w:eastAsia="Times New Roman" w:cs="Open Sans"/>
          <w:b/>
          <w:color w:val="595959"/>
          <w:sz w:val="32"/>
          <w:szCs w:val="32"/>
        </w:rPr>
      </w:pPr>
      <w:r>
        <w:rPr>
          <w:rFonts w:eastAsia="Times New Roman" w:cs="Open Sans"/>
          <w:b/>
          <w:color w:val="595959"/>
          <w:sz w:val="32"/>
          <w:szCs w:val="32"/>
        </w:rPr>
        <w:br w:type="page"/>
      </w:r>
    </w:p>
    <w:p w14:paraId="7350CD44" w14:textId="03EC1215" w:rsidR="00C30410" w:rsidRPr="00C30410" w:rsidRDefault="00C30410" w:rsidP="00C30410">
      <w:pPr>
        <w:spacing w:after="0" w:line="240" w:lineRule="auto"/>
        <w:jc w:val="both"/>
        <w:rPr>
          <w:rFonts w:eastAsia="Times New Roman" w:cs="Open Sans"/>
          <w:b/>
          <w:color w:val="595959"/>
          <w:sz w:val="32"/>
          <w:szCs w:val="32"/>
        </w:rPr>
      </w:pPr>
      <w:r w:rsidRPr="00C30410">
        <w:rPr>
          <w:rFonts w:eastAsia="Times New Roman" w:cs="Open Sans"/>
          <w:b/>
          <w:color w:val="595959"/>
          <w:sz w:val="32"/>
          <w:szCs w:val="32"/>
        </w:rPr>
        <w:lastRenderedPageBreak/>
        <w:t>Responsibilities</w:t>
      </w:r>
    </w:p>
    <w:p w14:paraId="7DDF8DCE" w14:textId="77777777" w:rsidR="00C30410" w:rsidRPr="00C30410" w:rsidRDefault="00C30410" w:rsidP="00C30410">
      <w:pPr>
        <w:spacing w:after="0" w:line="240" w:lineRule="auto"/>
        <w:rPr>
          <w:rFonts w:ascii="Merriweather" w:eastAsia="Times New Roman" w:hAnsi="Merriweather" w:cs="Open Sans"/>
          <w:b/>
          <w:color w:val="005595"/>
          <w:sz w:val="26"/>
          <w:szCs w:val="26"/>
        </w:rPr>
      </w:pPr>
    </w:p>
    <w:p w14:paraId="04500B74" w14:textId="77777777"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t xml:space="preserve">Specific </w:t>
      </w:r>
    </w:p>
    <w:p w14:paraId="7F62EF12" w14:textId="77777777" w:rsidR="00C30410" w:rsidRDefault="00C30410" w:rsidP="00C30410">
      <w:pPr>
        <w:spacing w:after="0" w:line="240" w:lineRule="auto"/>
        <w:rPr>
          <w:rFonts w:ascii="Merriweather" w:eastAsia="Times New Roman" w:hAnsi="Merriweather" w:cs="Open Sans"/>
          <w:color w:val="auto"/>
          <w:szCs w:val="22"/>
        </w:rPr>
      </w:pPr>
    </w:p>
    <w:p w14:paraId="4FF81B4E" w14:textId="3DECA999" w:rsidR="007F555B" w:rsidRPr="0076765F" w:rsidRDefault="004E2D37"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Working with project and programme managers</w:t>
      </w:r>
      <w:r w:rsidR="001B64A5" w:rsidRPr="0076765F">
        <w:rPr>
          <w:rFonts w:eastAsia="Times New Roman" w:cs="Open Sans"/>
          <w:color w:val="auto"/>
          <w:szCs w:val="22"/>
        </w:rPr>
        <w:t xml:space="preserve">, </w:t>
      </w:r>
      <w:r w:rsidRPr="0076765F">
        <w:rPr>
          <w:rFonts w:eastAsia="Times New Roman" w:cs="Open Sans"/>
          <w:color w:val="auto"/>
          <w:szCs w:val="22"/>
        </w:rPr>
        <w:t>to ensure</w:t>
      </w:r>
      <w:r w:rsidR="007F555B" w:rsidRPr="0076765F">
        <w:rPr>
          <w:rFonts w:eastAsia="Times New Roman" w:cs="Open Sans"/>
          <w:color w:val="auto"/>
          <w:szCs w:val="22"/>
        </w:rPr>
        <w:t xml:space="preserve"> compl</w:t>
      </w:r>
      <w:r w:rsidRPr="0076765F">
        <w:rPr>
          <w:rFonts w:eastAsia="Times New Roman" w:cs="Open Sans"/>
          <w:color w:val="auto"/>
          <w:szCs w:val="22"/>
        </w:rPr>
        <w:t>iance</w:t>
      </w:r>
      <w:r w:rsidR="007F555B" w:rsidRPr="0076765F">
        <w:rPr>
          <w:rFonts w:eastAsia="Times New Roman" w:cs="Open Sans"/>
          <w:color w:val="auto"/>
          <w:szCs w:val="22"/>
        </w:rPr>
        <w:t xml:space="preserve"> </w:t>
      </w:r>
      <w:r w:rsidR="0059249D" w:rsidRPr="0076765F">
        <w:rPr>
          <w:rFonts w:eastAsia="Times New Roman" w:cs="Open Sans"/>
          <w:color w:val="auto"/>
          <w:szCs w:val="22"/>
        </w:rPr>
        <w:t xml:space="preserve">of projects </w:t>
      </w:r>
      <w:r w:rsidR="007F555B" w:rsidRPr="0076765F">
        <w:rPr>
          <w:rFonts w:eastAsia="Times New Roman" w:cs="Open Sans"/>
          <w:color w:val="auto"/>
          <w:szCs w:val="22"/>
        </w:rPr>
        <w:t xml:space="preserve">with legal duties (including </w:t>
      </w:r>
      <w:r w:rsidR="00FF5361" w:rsidRPr="0076765F">
        <w:rPr>
          <w:rFonts w:eastAsia="Times New Roman" w:cs="Open Sans"/>
          <w:color w:val="auto"/>
          <w:szCs w:val="22"/>
        </w:rPr>
        <w:t xml:space="preserve">those of Client, Designer and </w:t>
      </w:r>
      <w:r w:rsidR="007F555B" w:rsidRPr="0076765F">
        <w:rPr>
          <w:rFonts w:eastAsia="Times New Roman" w:cs="Open Sans"/>
          <w:color w:val="auto"/>
          <w:szCs w:val="22"/>
        </w:rPr>
        <w:t>Principal Designer) under the Construction (Design and Management) Regulations 2015 (CDM 2015)</w:t>
      </w:r>
      <w:r w:rsidRPr="0076765F">
        <w:rPr>
          <w:rFonts w:eastAsia="Times New Roman" w:cs="Open Sans"/>
          <w:color w:val="auto"/>
          <w:szCs w:val="22"/>
        </w:rPr>
        <w:t>.</w:t>
      </w:r>
      <w:r w:rsidR="00A308BE" w:rsidRPr="0076765F">
        <w:rPr>
          <w:rFonts w:eastAsia="Times New Roman" w:cs="Open Sans"/>
          <w:color w:val="auto"/>
          <w:szCs w:val="22"/>
        </w:rPr>
        <w:t xml:space="preserve">  This includes identifying and supporting the management of risks, issues and incidents on behalf of project managers and the monitoring and reporting of those on behalf of programme managers.</w:t>
      </w:r>
    </w:p>
    <w:p w14:paraId="3C276F60" w14:textId="3FB8DA20" w:rsidR="004E2D37" w:rsidRPr="0076765F" w:rsidRDefault="004E2D37"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To provide expert technical knowledge,</w:t>
      </w:r>
      <w:r w:rsidR="001B64A5" w:rsidRPr="0076765F">
        <w:rPr>
          <w:rFonts w:eastAsia="Times New Roman" w:cs="Open Sans"/>
          <w:color w:val="auto"/>
          <w:szCs w:val="22"/>
        </w:rPr>
        <w:t xml:space="preserve"> reviewing and challenging outputs from internal and external teams, including designs, concepts and reports, and to be proactive in identifying risks during all stages of the project lifecycle including the development, design and construction of physical assets,</w:t>
      </w:r>
      <w:r w:rsidRPr="0076765F">
        <w:rPr>
          <w:rFonts w:eastAsia="Times New Roman" w:cs="Open Sans"/>
          <w:color w:val="auto"/>
          <w:szCs w:val="22"/>
        </w:rPr>
        <w:t xml:space="preserve"> </w:t>
      </w:r>
      <w:r w:rsidR="001970CD" w:rsidRPr="0076765F">
        <w:rPr>
          <w:rFonts w:eastAsia="Times New Roman" w:cs="Open Sans"/>
          <w:color w:val="auto"/>
          <w:szCs w:val="22"/>
        </w:rPr>
        <w:t>to ensure that</w:t>
      </w:r>
      <w:r w:rsidRPr="0076765F">
        <w:rPr>
          <w:rFonts w:eastAsia="Times New Roman" w:cs="Open Sans"/>
          <w:color w:val="auto"/>
          <w:szCs w:val="22"/>
        </w:rPr>
        <w:t xml:space="preserve"> </w:t>
      </w:r>
      <w:r w:rsidR="001970CD" w:rsidRPr="0076765F">
        <w:rPr>
          <w:rFonts w:eastAsia="Times New Roman" w:cs="Open Sans"/>
          <w:color w:val="auto"/>
          <w:szCs w:val="22"/>
        </w:rPr>
        <w:t>projects</w:t>
      </w:r>
      <w:r w:rsidRPr="0076765F">
        <w:rPr>
          <w:rFonts w:eastAsia="Times New Roman" w:cs="Open Sans"/>
          <w:color w:val="auto"/>
          <w:szCs w:val="22"/>
        </w:rPr>
        <w:t xml:space="preserve"> comply with all aspects of Health and Safety relating to infrastructure / asset </w:t>
      </w:r>
      <w:r w:rsidR="001970CD" w:rsidRPr="0076765F">
        <w:rPr>
          <w:rFonts w:eastAsia="Times New Roman" w:cs="Open Sans"/>
          <w:color w:val="auto"/>
          <w:szCs w:val="22"/>
        </w:rPr>
        <w:t xml:space="preserve">development, </w:t>
      </w:r>
      <w:r w:rsidRPr="0076765F">
        <w:rPr>
          <w:rFonts w:eastAsia="Times New Roman" w:cs="Open Sans"/>
          <w:color w:val="auto"/>
          <w:szCs w:val="22"/>
        </w:rPr>
        <w:t>design, construction, and maintenance.</w:t>
      </w:r>
    </w:p>
    <w:p w14:paraId="3BB3A7C5" w14:textId="3B3336E9" w:rsidR="00A308BE" w:rsidRPr="0076765F" w:rsidRDefault="001B64A5"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To analyse H&amp;S needs relating to the project delivery teams and develop/design</w:t>
      </w:r>
      <w:r w:rsidR="00FF5361" w:rsidRPr="0076765F">
        <w:rPr>
          <w:rFonts w:eastAsia="Times New Roman" w:cs="Open Sans"/>
          <w:color w:val="auto"/>
          <w:szCs w:val="22"/>
        </w:rPr>
        <w:t>, arrange</w:t>
      </w:r>
      <w:r w:rsidRPr="0076765F">
        <w:rPr>
          <w:rFonts w:eastAsia="Times New Roman" w:cs="Open Sans"/>
          <w:color w:val="auto"/>
          <w:szCs w:val="22"/>
        </w:rPr>
        <w:t xml:space="preserve"> and participate in in-house </w:t>
      </w:r>
      <w:r w:rsidR="00FF5361" w:rsidRPr="0076765F">
        <w:rPr>
          <w:rFonts w:eastAsia="Times New Roman" w:cs="Open Sans"/>
          <w:color w:val="auto"/>
          <w:szCs w:val="22"/>
        </w:rPr>
        <w:t xml:space="preserve">training and external </w:t>
      </w:r>
      <w:r w:rsidRPr="0076765F">
        <w:rPr>
          <w:rFonts w:eastAsia="Times New Roman" w:cs="Open Sans"/>
          <w:color w:val="auto"/>
          <w:szCs w:val="22"/>
        </w:rPr>
        <w:t>training where required</w:t>
      </w:r>
      <w:r w:rsidR="00FF5361" w:rsidRPr="0076765F">
        <w:rPr>
          <w:rFonts w:eastAsia="Times New Roman" w:cs="Open Sans"/>
          <w:color w:val="auto"/>
          <w:szCs w:val="22"/>
        </w:rPr>
        <w:t xml:space="preserve">, </w:t>
      </w:r>
    </w:p>
    <w:p w14:paraId="316F8DF2" w14:textId="28933D7E"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To monitor general HSW legislative requirements and in particular those under CDM 2015 across all of the Authority’s construction projects under your areas of responsibility, to ensure compliance is achieved and industry best practice is strived for</w:t>
      </w:r>
      <w:r w:rsidR="001B64A5" w:rsidRPr="0076765F">
        <w:rPr>
          <w:rFonts w:eastAsia="Times New Roman" w:cs="Open Sans"/>
          <w:color w:val="auto"/>
          <w:szCs w:val="22"/>
        </w:rPr>
        <w:t>.</w:t>
      </w:r>
    </w:p>
    <w:p w14:paraId="04E26CF8" w14:textId="77777777" w:rsidR="0059249D"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To assist in delivering the Authority’s Sustainability and Health, Safety and Wellbeing Plans, contributing to achieving the associated objective</w:t>
      </w:r>
    </w:p>
    <w:p w14:paraId="3C09D753" w14:textId="27E4125E"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Participate in project meetings throughout the</w:t>
      </w:r>
      <w:r w:rsidR="00FF5361" w:rsidRPr="0076765F">
        <w:rPr>
          <w:rFonts w:eastAsia="Times New Roman" w:cs="Open Sans"/>
          <w:color w:val="auto"/>
          <w:szCs w:val="22"/>
        </w:rPr>
        <w:t xml:space="preserve"> full project</w:t>
      </w:r>
      <w:r w:rsidRPr="0076765F">
        <w:rPr>
          <w:rFonts w:eastAsia="Times New Roman" w:cs="Open Sans"/>
          <w:color w:val="auto"/>
          <w:szCs w:val="22"/>
        </w:rPr>
        <w:t xml:space="preserve"> lifecycle and collaborate with key stakeholders to provide HSW advice</w:t>
      </w:r>
      <w:r w:rsidR="00FF5361" w:rsidRPr="0076765F">
        <w:rPr>
          <w:rFonts w:eastAsia="Times New Roman" w:cs="Open Sans"/>
          <w:color w:val="auto"/>
          <w:szCs w:val="22"/>
        </w:rPr>
        <w:t>,</w:t>
      </w:r>
      <w:r w:rsidRPr="0076765F">
        <w:rPr>
          <w:rFonts w:eastAsia="Times New Roman" w:cs="Open Sans"/>
          <w:color w:val="auto"/>
          <w:szCs w:val="22"/>
        </w:rPr>
        <w:t xml:space="preserve"> guidance</w:t>
      </w:r>
      <w:r w:rsidR="00FF5361" w:rsidRPr="0076765F">
        <w:rPr>
          <w:rFonts w:eastAsia="Times New Roman" w:cs="Open Sans"/>
          <w:color w:val="auto"/>
          <w:szCs w:val="22"/>
        </w:rPr>
        <w:t xml:space="preserve"> and support</w:t>
      </w:r>
    </w:p>
    <w:p w14:paraId="031AC80E" w14:textId="7947E110" w:rsidR="007F555B" w:rsidRPr="0076765F" w:rsidRDefault="001970CD"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 xml:space="preserve">Support </w:t>
      </w:r>
      <w:r w:rsidR="0059249D" w:rsidRPr="0076765F">
        <w:rPr>
          <w:rFonts w:eastAsia="Times New Roman" w:cs="Open Sans"/>
          <w:color w:val="auto"/>
          <w:szCs w:val="22"/>
        </w:rPr>
        <w:t xml:space="preserve">the </w:t>
      </w:r>
      <w:r w:rsidRPr="0076765F">
        <w:rPr>
          <w:rFonts w:eastAsia="Times New Roman" w:cs="Open Sans"/>
          <w:color w:val="auto"/>
          <w:szCs w:val="22"/>
        </w:rPr>
        <w:t>develop</w:t>
      </w:r>
      <w:r w:rsidR="0059249D" w:rsidRPr="0076765F">
        <w:rPr>
          <w:rFonts w:eastAsia="Times New Roman" w:cs="Open Sans"/>
          <w:color w:val="auto"/>
          <w:szCs w:val="22"/>
        </w:rPr>
        <w:t>ment of</w:t>
      </w:r>
      <w:r w:rsidR="007F555B" w:rsidRPr="0076765F">
        <w:rPr>
          <w:rFonts w:eastAsia="Times New Roman" w:cs="Open Sans"/>
          <w:color w:val="auto"/>
          <w:szCs w:val="22"/>
        </w:rPr>
        <w:t xml:space="preserve"> Pre-Construction Information, </w:t>
      </w:r>
      <w:r w:rsidR="003061BF" w:rsidRPr="0076765F">
        <w:rPr>
          <w:rFonts w:eastAsia="Times New Roman" w:cs="Open Sans"/>
          <w:color w:val="auto"/>
          <w:szCs w:val="22"/>
        </w:rPr>
        <w:t>leading on the coordination and production</w:t>
      </w:r>
    </w:p>
    <w:p w14:paraId="4D189FB2" w14:textId="55E6DB64" w:rsidR="0059249D" w:rsidRPr="0076765F" w:rsidRDefault="001970CD"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 xml:space="preserve">Reviewing Construction Phase Plans </w:t>
      </w:r>
      <w:r w:rsidR="0059249D" w:rsidRPr="0076765F">
        <w:rPr>
          <w:rFonts w:eastAsia="Times New Roman" w:cs="Open Sans"/>
          <w:color w:val="auto"/>
          <w:szCs w:val="22"/>
        </w:rPr>
        <w:t xml:space="preserve">and RAMS </w:t>
      </w:r>
      <w:r w:rsidRPr="0076765F">
        <w:rPr>
          <w:rFonts w:eastAsia="Times New Roman" w:cs="Open Sans"/>
          <w:color w:val="auto"/>
          <w:szCs w:val="22"/>
        </w:rPr>
        <w:t>prior to commencement of works</w:t>
      </w:r>
      <w:r w:rsidR="0059249D" w:rsidRPr="0076765F">
        <w:rPr>
          <w:rFonts w:eastAsia="Times New Roman" w:cs="Open Sans"/>
          <w:color w:val="auto"/>
          <w:szCs w:val="22"/>
        </w:rPr>
        <w:t>,</w:t>
      </w:r>
      <w:r w:rsidRPr="0076765F">
        <w:rPr>
          <w:rFonts w:eastAsia="Times New Roman" w:cs="Open Sans"/>
          <w:color w:val="auto"/>
          <w:szCs w:val="22"/>
        </w:rPr>
        <w:t xml:space="preserve"> </w:t>
      </w:r>
      <w:r w:rsidR="00FF5361" w:rsidRPr="0076765F">
        <w:rPr>
          <w:rFonts w:eastAsia="Times New Roman" w:cs="Open Sans"/>
          <w:color w:val="auto"/>
          <w:szCs w:val="22"/>
        </w:rPr>
        <w:t xml:space="preserve">identifying information gaps and </w:t>
      </w:r>
      <w:r w:rsidRPr="0076765F">
        <w:rPr>
          <w:rFonts w:eastAsia="Times New Roman" w:cs="Open Sans"/>
          <w:color w:val="auto"/>
          <w:szCs w:val="22"/>
        </w:rPr>
        <w:t xml:space="preserve">working with </w:t>
      </w:r>
      <w:r w:rsidR="0059249D" w:rsidRPr="0076765F">
        <w:rPr>
          <w:rFonts w:eastAsia="Times New Roman" w:cs="Open Sans"/>
          <w:color w:val="auto"/>
          <w:szCs w:val="22"/>
        </w:rPr>
        <w:t>C</w:t>
      </w:r>
      <w:r w:rsidRPr="0076765F">
        <w:rPr>
          <w:rFonts w:eastAsia="Times New Roman" w:cs="Open Sans"/>
          <w:color w:val="auto"/>
          <w:szCs w:val="22"/>
        </w:rPr>
        <w:t xml:space="preserve">ontractors </w:t>
      </w:r>
      <w:r w:rsidR="003061BF" w:rsidRPr="0076765F">
        <w:rPr>
          <w:rFonts w:eastAsia="Times New Roman" w:cs="Open Sans"/>
          <w:color w:val="auto"/>
          <w:szCs w:val="22"/>
        </w:rPr>
        <w:t xml:space="preserve">and internal teams where applicable </w:t>
      </w:r>
      <w:r w:rsidRPr="0076765F">
        <w:rPr>
          <w:rFonts w:eastAsia="Times New Roman" w:cs="Open Sans"/>
          <w:color w:val="auto"/>
          <w:szCs w:val="22"/>
        </w:rPr>
        <w:t>to ensure the suitability and adequacy of those plans</w:t>
      </w:r>
      <w:r w:rsidR="0059249D" w:rsidRPr="0076765F">
        <w:rPr>
          <w:rFonts w:eastAsia="Times New Roman" w:cs="Open Sans"/>
          <w:color w:val="auto"/>
          <w:szCs w:val="22"/>
        </w:rPr>
        <w:t xml:space="preserve">.  </w:t>
      </w:r>
    </w:p>
    <w:p w14:paraId="04FF5A84" w14:textId="02C6EB9C" w:rsidR="00FF5361" w:rsidRPr="0076765F" w:rsidRDefault="00FF5361"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Identify opportunities for improvements to HSW processes and procedures under your areas of responsibility, leading on improvement initiatives as agreed with programme managers</w:t>
      </w:r>
      <w:r w:rsidR="003061BF" w:rsidRPr="0076765F">
        <w:rPr>
          <w:rFonts w:eastAsia="Times New Roman" w:cs="Open Sans"/>
          <w:color w:val="auto"/>
          <w:szCs w:val="22"/>
        </w:rPr>
        <w:t>.</w:t>
      </w:r>
    </w:p>
    <w:p w14:paraId="1F2B9555" w14:textId="77777777" w:rsidR="003061BF" w:rsidRPr="0076765F" w:rsidRDefault="003061BF"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To monitor and communicate HSW lessons learnt from within the Authority and from external sources, where those lessons help to improve HSW performance and reduce risks, on projects and programmes</w:t>
      </w:r>
    </w:p>
    <w:p w14:paraId="48EBDD8C" w14:textId="77E42EE1" w:rsidR="007F555B" w:rsidRPr="0076765F" w:rsidRDefault="001970CD"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lastRenderedPageBreak/>
        <w:t>Reviewing and p</w:t>
      </w:r>
      <w:r w:rsidR="007F555B" w:rsidRPr="0076765F">
        <w:rPr>
          <w:rFonts w:eastAsia="Times New Roman" w:cs="Open Sans"/>
          <w:color w:val="auto"/>
          <w:szCs w:val="22"/>
        </w:rPr>
        <w:t>rovid</w:t>
      </w:r>
      <w:r w:rsidRPr="0076765F">
        <w:rPr>
          <w:rFonts w:eastAsia="Times New Roman" w:cs="Open Sans"/>
          <w:color w:val="auto"/>
          <w:szCs w:val="22"/>
        </w:rPr>
        <w:t>ing</w:t>
      </w:r>
      <w:r w:rsidR="007F555B" w:rsidRPr="0076765F">
        <w:rPr>
          <w:rFonts w:eastAsia="Times New Roman" w:cs="Open Sans"/>
          <w:color w:val="auto"/>
          <w:szCs w:val="22"/>
        </w:rPr>
        <w:t xml:space="preserve"> advice</w:t>
      </w:r>
      <w:r w:rsidR="003061BF" w:rsidRPr="0076765F">
        <w:rPr>
          <w:rFonts w:eastAsia="Times New Roman" w:cs="Open Sans"/>
          <w:color w:val="auto"/>
          <w:szCs w:val="22"/>
        </w:rPr>
        <w:t>,</w:t>
      </w:r>
      <w:r w:rsidR="007F555B" w:rsidRPr="0076765F">
        <w:rPr>
          <w:rFonts w:eastAsia="Times New Roman" w:cs="Open Sans"/>
          <w:color w:val="auto"/>
          <w:szCs w:val="22"/>
        </w:rPr>
        <w:t xml:space="preserve"> assurance </w:t>
      </w:r>
      <w:r w:rsidR="003061BF" w:rsidRPr="0076765F">
        <w:rPr>
          <w:rFonts w:eastAsia="Times New Roman" w:cs="Open Sans"/>
          <w:color w:val="auto"/>
          <w:szCs w:val="22"/>
        </w:rPr>
        <w:t xml:space="preserve">and support </w:t>
      </w:r>
      <w:r w:rsidR="007F555B" w:rsidRPr="0076765F">
        <w:rPr>
          <w:rFonts w:eastAsia="Times New Roman" w:cs="Open Sans"/>
          <w:color w:val="auto"/>
          <w:szCs w:val="22"/>
        </w:rPr>
        <w:t>on the preparation of Health and Safety File</w:t>
      </w:r>
      <w:r w:rsidR="004E2D37" w:rsidRPr="0076765F">
        <w:rPr>
          <w:rFonts w:eastAsia="Times New Roman" w:cs="Open Sans"/>
          <w:color w:val="auto"/>
          <w:szCs w:val="22"/>
        </w:rPr>
        <w:t>s</w:t>
      </w:r>
      <w:r w:rsidR="007F555B" w:rsidRPr="0076765F">
        <w:rPr>
          <w:rFonts w:eastAsia="Times New Roman" w:cs="Open Sans"/>
          <w:color w:val="auto"/>
          <w:szCs w:val="22"/>
        </w:rPr>
        <w:t xml:space="preserve">, </w:t>
      </w:r>
      <w:r w:rsidR="0059249D" w:rsidRPr="0076765F">
        <w:rPr>
          <w:rFonts w:eastAsia="Times New Roman" w:cs="Open Sans"/>
          <w:color w:val="auto"/>
          <w:szCs w:val="22"/>
        </w:rPr>
        <w:t xml:space="preserve">supporting those responsible for its compilation to </w:t>
      </w:r>
      <w:r w:rsidR="007F555B" w:rsidRPr="0076765F">
        <w:rPr>
          <w:rFonts w:eastAsia="Times New Roman" w:cs="Open Sans"/>
          <w:color w:val="auto"/>
          <w:szCs w:val="22"/>
        </w:rPr>
        <w:t>ensur</w:t>
      </w:r>
      <w:r w:rsidR="0059249D" w:rsidRPr="0076765F">
        <w:rPr>
          <w:rFonts w:eastAsia="Times New Roman" w:cs="Open Sans"/>
          <w:color w:val="auto"/>
          <w:szCs w:val="22"/>
        </w:rPr>
        <w:t>e</w:t>
      </w:r>
      <w:r w:rsidR="007F555B" w:rsidRPr="0076765F">
        <w:rPr>
          <w:rFonts w:eastAsia="Times New Roman" w:cs="Open Sans"/>
          <w:color w:val="auto"/>
          <w:szCs w:val="22"/>
        </w:rPr>
        <w:t xml:space="preserve"> </w:t>
      </w:r>
      <w:r w:rsidR="0059249D" w:rsidRPr="0076765F">
        <w:rPr>
          <w:rFonts w:eastAsia="Times New Roman" w:cs="Open Sans"/>
          <w:color w:val="auto"/>
          <w:szCs w:val="22"/>
        </w:rPr>
        <w:t>compliance with</w:t>
      </w:r>
      <w:r w:rsidR="007F555B" w:rsidRPr="0076765F">
        <w:rPr>
          <w:rFonts w:eastAsia="Times New Roman" w:cs="Open Sans"/>
          <w:color w:val="auto"/>
          <w:szCs w:val="22"/>
        </w:rPr>
        <w:t xml:space="preserve"> legal and Authority requirements </w:t>
      </w:r>
    </w:p>
    <w:p w14:paraId="103932C1" w14:textId="42B9E35E"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Undertake site visits</w:t>
      </w:r>
      <w:r w:rsidR="009740F5" w:rsidRPr="0076765F">
        <w:rPr>
          <w:rFonts w:eastAsia="Times New Roman" w:cs="Open Sans"/>
          <w:color w:val="auto"/>
          <w:szCs w:val="22"/>
        </w:rPr>
        <w:t xml:space="preserve"> (as per operational requirements, which could be up to 8 site visits a month)</w:t>
      </w:r>
      <w:r w:rsidRPr="0076765F">
        <w:rPr>
          <w:rFonts w:eastAsia="Times New Roman" w:cs="Open Sans"/>
          <w:color w:val="auto"/>
          <w:szCs w:val="22"/>
        </w:rPr>
        <w:t>, HSW inspections and desktop audits to monitor compliance with safety, health, wellbeing and environmental legislation, striving to meet leading industry practice</w:t>
      </w:r>
      <w:r w:rsidR="002E79ED" w:rsidRPr="0076765F">
        <w:rPr>
          <w:rFonts w:eastAsia="Times New Roman" w:cs="Open Sans"/>
          <w:color w:val="auto"/>
          <w:szCs w:val="22"/>
        </w:rPr>
        <w:t xml:space="preserve">. This </w:t>
      </w:r>
      <w:r w:rsidR="009740F5" w:rsidRPr="0076765F">
        <w:rPr>
          <w:rFonts w:eastAsia="Times New Roman" w:cs="Open Sans"/>
          <w:color w:val="auto"/>
          <w:szCs w:val="22"/>
        </w:rPr>
        <w:t xml:space="preserve">will </w:t>
      </w:r>
      <w:r w:rsidR="002E79ED" w:rsidRPr="0076765F">
        <w:rPr>
          <w:rFonts w:eastAsia="Times New Roman" w:cs="Open Sans"/>
          <w:color w:val="auto"/>
          <w:szCs w:val="22"/>
        </w:rPr>
        <w:t>include pre-planned overnight stays</w:t>
      </w:r>
      <w:r w:rsidR="009740F5" w:rsidRPr="0076765F">
        <w:rPr>
          <w:rFonts w:eastAsia="Times New Roman" w:cs="Open Sans"/>
          <w:color w:val="auto"/>
          <w:szCs w:val="22"/>
        </w:rPr>
        <w:t xml:space="preserve"> where necessary.</w:t>
      </w:r>
      <w:r w:rsidR="002E79ED" w:rsidRPr="0076765F">
        <w:rPr>
          <w:rFonts w:eastAsia="Times New Roman" w:cs="Open Sans"/>
          <w:color w:val="auto"/>
          <w:szCs w:val="22"/>
        </w:rPr>
        <w:t xml:space="preserve"> </w:t>
      </w:r>
    </w:p>
    <w:p w14:paraId="3EFDB235" w14:textId="4435D82C" w:rsidR="00A308BE" w:rsidRPr="0076765F" w:rsidRDefault="00A308BE"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Support project managers to ensure construction sites are established and compliant with all current regulations and standards including suitable welfare provisions</w:t>
      </w:r>
    </w:p>
    <w:p w14:paraId="6ECD9392" w14:textId="45997977"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 xml:space="preserve">Where standards are unacceptable or risks are identified, advise those responsible to take appropriate action, including stopping works where necessary; and where material breaches of health and safety law or significant risks exist, instruct works to cease. Support all parties in </w:t>
      </w:r>
      <w:r w:rsidR="009740F5" w:rsidRPr="0076765F">
        <w:rPr>
          <w:rFonts w:eastAsia="Times New Roman" w:cs="Open Sans"/>
          <w:color w:val="auto"/>
          <w:szCs w:val="22"/>
        </w:rPr>
        <w:t xml:space="preserve">identifying, developing and </w:t>
      </w:r>
      <w:r w:rsidRPr="0076765F">
        <w:rPr>
          <w:rFonts w:eastAsia="Times New Roman" w:cs="Open Sans"/>
          <w:color w:val="auto"/>
          <w:szCs w:val="22"/>
        </w:rPr>
        <w:t>implementing the actions required for safe recommencement</w:t>
      </w:r>
      <w:r w:rsidR="009740F5" w:rsidRPr="0076765F">
        <w:rPr>
          <w:rFonts w:eastAsia="Times New Roman" w:cs="Open Sans"/>
          <w:color w:val="auto"/>
          <w:szCs w:val="22"/>
        </w:rPr>
        <w:t>.</w:t>
      </w:r>
    </w:p>
    <w:p w14:paraId="5FA34D09" w14:textId="70546DE1" w:rsidR="007F555B" w:rsidRPr="0076765F" w:rsidRDefault="009740F5"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Supporting project managers and w</w:t>
      </w:r>
      <w:r w:rsidR="0059249D" w:rsidRPr="0076765F">
        <w:rPr>
          <w:rFonts w:eastAsia="Times New Roman" w:cs="Open Sans"/>
          <w:color w:val="auto"/>
          <w:szCs w:val="22"/>
        </w:rPr>
        <w:t>orking with Contractors to develop proposals for corrective or preventive measures and investigate or arrange for all accidents and near-misses to be investigated, prepar</w:t>
      </w:r>
      <w:r w:rsidRPr="0076765F">
        <w:rPr>
          <w:rFonts w:eastAsia="Times New Roman" w:cs="Open Sans"/>
          <w:color w:val="auto"/>
          <w:szCs w:val="22"/>
        </w:rPr>
        <w:t>ing</w:t>
      </w:r>
      <w:r w:rsidR="0059249D" w:rsidRPr="0076765F">
        <w:rPr>
          <w:rFonts w:eastAsia="Times New Roman" w:cs="Open Sans"/>
          <w:color w:val="auto"/>
          <w:szCs w:val="22"/>
        </w:rPr>
        <w:t xml:space="preserve"> report of findings where necessary, including recommendations to prevent recurrence and implement approved course of action and supporting contract related processes.</w:t>
      </w:r>
    </w:p>
    <w:p w14:paraId="16CF3BFF" w14:textId="4B5B5D18"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Advise project teams on the actions required when projects do not meet the Authority’s standards</w:t>
      </w:r>
      <w:r w:rsidR="001970CD" w:rsidRPr="0076765F">
        <w:rPr>
          <w:rFonts w:eastAsia="Times New Roman" w:cs="Open Sans"/>
          <w:color w:val="auto"/>
          <w:szCs w:val="22"/>
        </w:rPr>
        <w:t xml:space="preserve">, leading the engagement with </w:t>
      </w:r>
      <w:r w:rsidR="00A308BE" w:rsidRPr="0076765F">
        <w:rPr>
          <w:rFonts w:eastAsia="Times New Roman" w:cs="Open Sans"/>
          <w:color w:val="auto"/>
          <w:szCs w:val="22"/>
        </w:rPr>
        <w:t>C</w:t>
      </w:r>
      <w:r w:rsidR="001970CD" w:rsidRPr="0076765F">
        <w:rPr>
          <w:rFonts w:eastAsia="Times New Roman" w:cs="Open Sans"/>
          <w:color w:val="auto"/>
          <w:szCs w:val="22"/>
        </w:rPr>
        <w:t>ontractors to ensure, where necessary, that remedial measures are identified and actioned</w:t>
      </w:r>
    </w:p>
    <w:p w14:paraId="79428BAD" w14:textId="77777777"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Act as a role model for health, safety, wellbeing and environmental management, and promote a positive culture across the business</w:t>
      </w:r>
    </w:p>
    <w:p w14:paraId="48E8EFC9" w14:textId="7EA5599E"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Liaise with external regulatory and government bodies (e.g. HSE, DEFRA, EA</w:t>
      </w:r>
      <w:r w:rsidR="00A308BE" w:rsidRPr="0076765F">
        <w:rPr>
          <w:rFonts w:eastAsia="Times New Roman" w:cs="Open Sans"/>
          <w:color w:val="auto"/>
          <w:szCs w:val="22"/>
        </w:rPr>
        <w:t>, NRW</w:t>
      </w:r>
      <w:r w:rsidRPr="0076765F">
        <w:rPr>
          <w:rFonts w:eastAsia="Times New Roman" w:cs="Open Sans"/>
          <w:color w:val="auto"/>
          <w:szCs w:val="22"/>
        </w:rPr>
        <w:t>) as required, ensuring all interactions are conducted professionally and in accordance with corporate confidentiality and integrity standards</w:t>
      </w:r>
    </w:p>
    <w:p w14:paraId="5A86A366" w14:textId="614817AE"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 xml:space="preserve"> Promote the integration of sustainability considerations throughout all stages of construction projects, working with the Sustainability Team to provide advice to project teams and support alignment with sustainability objectives</w:t>
      </w:r>
    </w:p>
    <w:p w14:paraId="7A376F2C" w14:textId="77777777" w:rsidR="007F555B" w:rsidRPr="0076765F" w:rsidRDefault="007F555B" w:rsidP="0076765F">
      <w:pPr>
        <w:numPr>
          <w:ilvl w:val="0"/>
          <w:numId w:val="11"/>
        </w:numPr>
        <w:spacing w:after="120"/>
        <w:ind w:left="357" w:hanging="357"/>
        <w:rPr>
          <w:rFonts w:eastAsia="Times New Roman" w:cs="Open Sans"/>
          <w:color w:val="auto"/>
          <w:szCs w:val="22"/>
        </w:rPr>
      </w:pPr>
      <w:proofErr w:type="spellStart"/>
      <w:r w:rsidRPr="0076765F">
        <w:rPr>
          <w:rFonts w:eastAsia="Times New Roman" w:cs="Open Sans"/>
          <w:color w:val="auto"/>
          <w:szCs w:val="22"/>
        </w:rPr>
        <w:t>Lead</w:t>
      </w:r>
      <w:proofErr w:type="spellEnd"/>
      <w:r w:rsidRPr="0076765F">
        <w:rPr>
          <w:rFonts w:eastAsia="Times New Roman" w:cs="Open Sans"/>
          <w:color w:val="auto"/>
          <w:szCs w:val="22"/>
        </w:rPr>
        <w:t xml:space="preserve"> or assist in the investigation of accidents and incidents and where required, the accurate completion and submission of RIDDOR reports</w:t>
      </w:r>
    </w:p>
    <w:p w14:paraId="09A0ABC7" w14:textId="77777777" w:rsidR="007F555B" w:rsidRPr="0076765F" w:rsidRDefault="007F555B" w:rsidP="0076765F">
      <w:pPr>
        <w:numPr>
          <w:ilvl w:val="0"/>
          <w:numId w:val="11"/>
        </w:numPr>
        <w:spacing w:after="120"/>
        <w:ind w:left="357" w:hanging="357"/>
        <w:rPr>
          <w:rFonts w:eastAsia="Times New Roman" w:cs="Open Sans"/>
          <w:color w:val="auto"/>
          <w:szCs w:val="22"/>
        </w:rPr>
      </w:pPr>
      <w:r w:rsidRPr="0076765F">
        <w:rPr>
          <w:rFonts w:eastAsia="Times New Roman" w:cs="Open Sans"/>
          <w:color w:val="auto"/>
          <w:szCs w:val="22"/>
        </w:rPr>
        <w:t>Carry out such additional duties and responsibilities as may reasonably be required by the Authority from time to time</w:t>
      </w:r>
    </w:p>
    <w:p w14:paraId="0856CC97" w14:textId="77777777" w:rsidR="007F555B" w:rsidRPr="00C30410" w:rsidRDefault="007F555B" w:rsidP="00C30410">
      <w:pPr>
        <w:spacing w:after="0" w:line="240" w:lineRule="auto"/>
        <w:rPr>
          <w:rFonts w:ascii="Merriweather" w:eastAsia="Times New Roman" w:hAnsi="Merriweather" w:cs="Open Sans"/>
          <w:color w:val="auto"/>
          <w:szCs w:val="22"/>
        </w:rPr>
      </w:pPr>
    </w:p>
    <w:p w14:paraId="117A7D5A" w14:textId="77777777" w:rsidR="00C30410" w:rsidRPr="00C30410" w:rsidRDefault="00C30410" w:rsidP="00C30410">
      <w:pPr>
        <w:spacing w:after="0" w:line="240" w:lineRule="auto"/>
        <w:rPr>
          <w:rFonts w:ascii="Merriweather" w:eastAsia="Times New Roman" w:hAnsi="Merriweather" w:cs="Open Sans"/>
          <w:color w:val="auto"/>
          <w:szCs w:val="22"/>
        </w:rPr>
      </w:pPr>
    </w:p>
    <w:p w14:paraId="2327AA42" w14:textId="77777777" w:rsidR="00C30410" w:rsidRPr="00C30410" w:rsidRDefault="00C30410" w:rsidP="00C30410">
      <w:pPr>
        <w:spacing w:after="0" w:line="240" w:lineRule="auto"/>
        <w:rPr>
          <w:rFonts w:ascii="Merriweather" w:eastAsia="Times New Roman" w:hAnsi="Merriweather" w:cs="Open Sans"/>
          <w:b/>
          <w:color w:val="005595"/>
          <w:sz w:val="26"/>
          <w:szCs w:val="26"/>
        </w:rPr>
      </w:pPr>
      <w:r w:rsidRPr="00C30410">
        <w:rPr>
          <w:rFonts w:ascii="Merriweather" w:eastAsia="Times New Roman" w:hAnsi="Merriweather" w:cs="Open Sans"/>
          <w:b/>
          <w:color w:val="005595"/>
          <w:sz w:val="26"/>
          <w:szCs w:val="26"/>
        </w:rPr>
        <w:lastRenderedPageBreak/>
        <w:t xml:space="preserve">General </w:t>
      </w:r>
    </w:p>
    <w:p w14:paraId="09563BD3"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Act in line with the behaviours and values of the organisation</w:t>
      </w:r>
    </w:p>
    <w:p w14:paraId="123619AE"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 xml:space="preserve">Manage your own performance to be accountable for meeting individual, team and corporate objectives </w:t>
      </w:r>
    </w:p>
    <w:p w14:paraId="1EA3B432"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Act in accordance with the Scheme of Delegation and ensure propriety and regularity in the handling of public funds</w:t>
      </w:r>
    </w:p>
    <w:p w14:paraId="2B101981" w14:textId="08BC172F"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 xml:space="preserve">Actively demonstrate the </w:t>
      </w:r>
      <w:r w:rsidR="00204BFC">
        <w:rPr>
          <w:rFonts w:eastAsia="Times New Roman" w:cs="Open Sans"/>
          <w:color w:val="auto"/>
          <w:szCs w:val="22"/>
        </w:rPr>
        <w:t>Mining Remediation</w:t>
      </w:r>
      <w:r w:rsidRPr="006E74A0">
        <w:rPr>
          <w:rFonts w:eastAsia="Times New Roman" w:cs="Open Sans"/>
          <w:color w:val="auto"/>
          <w:szCs w:val="22"/>
        </w:rPr>
        <w:t xml:space="preserve"> Authority’s customer service standards expected of your role</w:t>
      </w:r>
    </w:p>
    <w:p w14:paraId="14BCADF7"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Follow and contribute to the improvement of operational and team processes and procedures</w:t>
      </w:r>
    </w:p>
    <w:p w14:paraId="036D5B77" w14:textId="3F2006D6" w:rsidR="006E74A0" w:rsidRPr="006E74A0" w:rsidRDefault="008007DC"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Assist</w:t>
      </w:r>
      <w:r w:rsidR="006E74A0" w:rsidRPr="006E74A0">
        <w:rPr>
          <w:rFonts w:eastAsia="Times New Roman" w:cs="Open Sans"/>
          <w:color w:val="auto"/>
          <w:szCs w:val="22"/>
        </w:rPr>
        <w:t xml:space="preserve"> with the preparation and delivery of the team’s objectives, budgets and financial records</w:t>
      </w:r>
    </w:p>
    <w:p w14:paraId="4FEDC741"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Identify opportunities and implement change leading to team development, system improvement and ensuring good value for money</w:t>
      </w:r>
    </w:p>
    <w:p w14:paraId="11932240"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Maintain and develop positive stakeholder relationships in order to promote the Authority and assist it to meet its objectives</w:t>
      </w:r>
    </w:p>
    <w:p w14:paraId="0BA3C7D5"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Support research and development projects</w:t>
      </w:r>
    </w:p>
    <w:p w14:paraId="21227F2E" w14:textId="77777777" w:rsidR="006E74A0" w:rsidRPr="006E74A0"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Ensure that the Authority’s statutory responsibilities are effectively discharged</w:t>
      </w:r>
    </w:p>
    <w:p w14:paraId="334A3B52" w14:textId="653A7C62" w:rsidR="006E74A0" w:rsidRPr="007F555B" w:rsidRDefault="006E74A0" w:rsidP="0076765F">
      <w:pPr>
        <w:numPr>
          <w:ilvl w:val="0"/>
          <w:numId w:val="11"/>
        </w:numPr>
        <w:spacing w:after="120"/>
        <w:ind w:left="357" w:hanging="357"/>
        <w:rPr>
          <w:rFonts w:eastAsia="Times New Roman" w:cs="Open Sans"/>
          <w:color w:val="auto"/>
          <w:szCs w:val="22"/>
        </w:rPr>
      </w:pPr>
      <w:r w:rsidRPr="006E74A0">
        <w:rPr>
          <w:rFonts w:eastAsia="Times New Roman" w:cs="Open Sans"/>
          <w:color w:val="auto"/>
          <w:szCs w:val="22"/>
        </w:rPr>
        <w:t>Carry out any further reasonable requests from your line manager</w:t>
      </w:r>
    </w:p>
    <w:p w14:paraId="383EEB9F" w14:textId="77777777" w:rsidR="0076765F" w:rsidRDefault="0076765F" w:rsidP="0076765F">
      <w:pPr>
        <w:spacing w:after="0"/>
        <w:rPr>
          <w:rFonts w:ascii="Merriweather" w:eastAsia="Times New Roman" w:hAnsi="Merriweather" w:cs="Open Sans"/>
          <w:color w:val="auto"/>
          <w:szCs w:val="22"/>
        </w:rPr>
      </w:pPr>
    </w:p>
    <w:p w14:paraId="33B2C9FF" w14:textId="735252C9" w:rsidR="0076765F" w:rsidRPr="006E74A0" w:rsidRDefault="0076765F" w:rsidP="0076765F">
      <w:pPr>
        <w:spacing w:after="0"/>
        <w:rPr>
          <w:rFonts w:ascii="Merriweather" w:eastAsia="Times New Roman" w:hAnsi="Merriweather" w:cs="Open Sans"/>
          <w:b/>
          <w:color w:val="00B0F0"/>
          <w:sz w:val="32"/>
          <w:szCs w:val="32"/>
        </w:rPr>
      </w:pPr>
      <w:r w:rsidRPr="005308EF">
        <w:rPr>
          <w:rFonts w:eastAsia="Times New Roman" w:cs="Open Sans"/>
          <w:b/>
          <w:color w:val="595959"/>
          <w:sz w:val="32"/>
          <w:szCs w:val="32"/>
        </w:rPr>
        <w:t>Values in Action</w:t>
      </w:r>
      <w:r w:rsidRPr="006E74A0">
        <w:rPr>
          <w:rFonts w:ascii="Merriweather" w:eastAsia="Times New Roman" w:hAnsi="Merriweather" w:cs="Open Sans"/>
          <w:b/>
          <w:color w:val="595959"/>
          <w:sz w:val="32"/>
          <w:szCs w:val="32"/>
        </w:rPr>
        <w:tab/>
      </w:r>
      <w:r w:rsidRPr="006E74A0">
        <w:rPr>
          <w:rFonts w:ascii="Merriweather" w:eastAsia="Times New Roman" w:hAnsi="Merriweather" w:cs="Open Sans"/>
          <w:b/>
          <w:color w:val="00B0F0"/>
          <w:sz w:val="26"/>
          <w:szCs w:val="26"/>
        </w:rPr>
        <w:tab/>
      </w:r>
      <w:r w:rsidRPr="006E74A0">
        <w:rPr>
          <w:rFonts w:ascii="Merriweather" w:eastAsia="Times New Roman" w:hAnsi="Merriweather" w:cs="Open Sans"/>
          <w:b/>
          <w:color w:val="00B0F0"/>
          <w:sz w:val="26"/>
          <w:szCs w:val="26"/>
        </w:rPr>
        <w:tab/>
        <w:t xml:space="preserve">       </w:t>
      </w:r>
      <w:r w:rsidRPr="006E74A0">
        <w:rPr>
          <w:rFonts w:ascii="Merriweather" w:eastAsia="Times New Roman" w:hAnsi="Merriweather" w:cs="Open Sans"/>
          <w:b/>
          <w:color w:val="00B0F0"/>
          <w:sz w:val="26"/>
          <w:szCs w:val="26"/>
        </w:rPr>
        <w:tab/>
      </w:r>
      <w:r w:rsidRPr="006E74A0">
        <w:rPr>
          <w:rFonts w:ascii="Merriweather" w:eastAsia="Times New Roman" w:hAnsi="Merriweather" w:cs="Open Sans"/>
          <w:b/>
          <w:color w:val="00B0F0"/>
          <w:sz w:val="26"/>
          <w:szCs w:val="26"/>
        </w:rPr>
        <w:tab/>
      </w:r>
      <w:r w:rsidRPr="006E74A0">
        <w:rPr>
          <w:rFonts w:ascii="Merriweather" w:eastAsia="Times New Roman" w:hAnsi="Merriweather" w:cs="Open Sans"/>
          <w:b/>
          <w:color w:val="00B0F0"/>
          <w:sz w:val="26"/>
          <w:szCs w:val="26"/>
        </w:rPr>
        <w:tab/>
      </w:r>
      <w:r w:rsidRPr="006E74A0">
        <w:rPr>
          <w:rFonts w:ascii="Merriweather" w:eastAsia="Times New Roman" w:hAnsi="Merriweather" w:cs="Open Sans"/>
          <w:b/>
          <w:color w:val="00B0F0"/>
          <w:sz w:val="26"/>
          <w:szCs w:val="26"/>
        </w:rPr>
        <w:tab/>
      </w:r>
      <w:r w:rsidRPr="006E74A0">
        <w:rPr>
          <w:rFonts w:ascii="Merriweather" w:eastAsia="Times New Roman" w:hAnsi="Merriweather" w:cs="Open Sans"/>
          <w:b/>
          <w:color w:val="595959"/>
          <w:sz w:val="26"/>
          <w:szCs w:val="26"/>
        </w:rPr>
        <w:t xml:space="preserve">                    </w:t>
      </w:r>
      <w:r w:rsidRPr="006E74A0">
        <w:rPr>
          <w:rFonts w:ascii="Merriweather" w:eastAsia="Times New Roman" w:hAnsi="Merriweather" w:cs="Open Sans"/>
          <w:b/>
          <w:color w:val="595959"/>
          <w:sz w:val="26"/>
          <w:szCs w:val="26"/>
        </w:rPr>
        <w:tab/>
        <w:t xml:space="preserve">       </w:t>
      </w:r>
    </w:p>
    <w:tbl>
      <w:tblPr>
        <w:tblW w:w="10642" w:type="dxa"/>
        <w:tblLook w:val="04A0" w:firstRow="1" w:lastRow="0" w:firstColumn="1" w:lastColumn="0" w:noHBand="0" w:noVBand="1"/>
      </w:tblPr>
      <w:tblGrid>
        <w:gridCol w:w="10420"/>
        <w:gridCol w:w="222"/>
      </w:tblGrid>
      <w:tr w:rsidR="0076765F" w:rsidRPr="006E74A0" w14:paraId="49D29132" w14:textId="77777777" w:rsidTr="00261E09">
        <w:tc>
          <w:tcPr>
            <w:tcW w:w="10420" w:type="dxa"/>
          </w:tcPr>
          <w:p w14:paraId="6CFC0FB4" w14:textId="77777777" w:rsidR="0076765F" w:rsidRPr="006E65FE" w:rsidRDefault="0076765F" w:rsidP="0076765F">
            <w:pPr>
              <w:spacing w:before="120" w:after="120"/>
              <w:jc w:val="both"/>
              <w:rPr>
                <w:rFonts w:cs="Open Sans"/>
                <w:color w:val="auto"/>
              </w:rPr>
            </w:pPr>
            <w:r w:rsidRPr="009C4691">
              <w:rPr>
                <w:rFonts w:cs="Open Sans"/>
                <w:color w:val="auto"/>
              </w:rPr>
              <w:t xml:space="preserve">We expect all our colleagues to embody our core values and behaviours in their daily work. </w:t>
            </w:r>
          </w:p>
          <w:p w14:paraId="4074A228" w14:textId="77777777" w:rsidR="0076765F" w:rsidRPr="00B46367" w:rsidRDefault="0076765F" w:rsidP="00261E09">
            <w:pPr>
              <w:spacing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Trusted</w:t>
            </w:r>
          </w:p>
          <w:p w14:paraId="557DB73D" w14:textId="77777777" w:rsidR="0076765F" w:rsidRPr="009C4691"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act with integrity</w:t>
            </w:r>
          </w:p>
          <w:p w14:paraId="52EB8FC7" w14:textId="77777777" w:rsidR="0076765F" w:rsidRPr="009C4691"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and transparent</w:t>
            </w:r>
          </w:p>
          <w:p w14:paraId="31F79F5C" w14:textId="77777777" w:rsidR="0076765F" w:rsidRPr="006E65FE"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deliver on our commitments</w:t>
            </w:r>
          </w:p>
          <w:p w14:paraId="79CE2D7A" w14:textId="77777777" w:rsidR="0076765F" w:rsidRDefault="0076765F" w:rsidP="00261E09">
            <w:pPr>
              <w:spacing w:before="120" w:after="120"/>
              <w:jc w:val="both"/>
              <w:rPr>
                <w:rFonts w:ascii="Merriweather" w:eastAsia="Times New Roman" w:hAnsi="Merriweather" w:cs="Open Sans"/>
                <w:b/>
                <w:iCs/>
                <w:color w:val="005595"/>
                <w:sz w:val="26"/>
                <w:szCs w:val="26"/>
                <w:lang w:val="en-US" w:eastAsia="en-US"/>
              </w:rPr>
            </w:pPr>
          </w:p>
          <w:p w14:paraId="10EDD63F" w14:textId="71BCF9F5" w:rsidR="0076765F" w:rsidRPr="00B46367" w:rsidRDefault="0076765F" w:rsidP="00261E09">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t>Inclusive</w:t>
            </w:r>
          </w:p>
          <w:p w14:paraId="0F40D7E0" w14:textId="77777777" w:rsidR="0076765F" w:rsidRPr="009C4691"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promote a culture of mutual respect</w:t>
            </w:r>
          </w:p>
          <w:p w14:paraId="45A66D90" w14:textId="77777777" w:rsidR="0076765F" w:rsidRPr="009C4691"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our differences make us stronger</w:t>
            </w:r>
          </w:p>
          <w:p w14:paraId="1CC60834" w14:textId="77777777" w:rsidR="0076765F" w:rsidRPr="006E65FE"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work with others to achieve our vision</w:t>
            </w:r>
          </w:p>
          <w:p w14:paraId="06906BB5" w14:textId="77777777" w:rsidR="0076765F" w:rsidRDefault="0076765F" w:rsidP="00261E09">
            <w:pPr>
              <w:spacing w:before="120" w:after="120"/>
              <w:jc w:val="both"/>
              <w:rPr>
                <w:rFonts w:ascii="Merriweather" w:eastAsia="Times New Roman" w:hAnsi="Merriweather" w:cs="Open Sans"/>
                <w:b/>
                <w:iCs/>
                <w:color w:val="005595"/>
                <w:sz w:val="26"/>
                <w:szCs w:val="26"/>
                <w:lang w:val="en-US" w:eastAsia="en-US"/>
              </w:rPr>
            </w:pPr>
          </w:p>
          <w:p w14:paraId="418ABFF7" w14:textId="75B39CB9" w:rsidR="0076765F" w:rsidRPr="00B46367" w:rsidRDefault="0076765F" w:rsidP="00261E09">
            <w:pPr>
              <w:spacing w:before="120" w:after="120"/>
              <w:jc w:val="both"/>
              <w:rPr>
                <w:rFonts w:ascii="Merriweather" w:eastAsia="Times New Roman" w:hAnsi="Merriweather" w:cs="Open Sans"/>
                <w:b/>
                <w:iCs/>
                <w:color w:val="005595"/>
                <w:sz w:val="26"/>
                <w:szCs w:val="26"/>
                <w:lang w:val="en-US" w:eastAsia="en-US"/>
              </w:rPr>
            </w:pPr>
            <w:r w:rsidRPr="00B46367">
              <w:rPr>
                <w:rFonts w:ascii="Merriweather" w:eastAsia="Times New Roman" w:hAnsi="Merriweather" w:cs="Open Sans"/>
                <w:b/>
                <w:iCs/>
                <w:color w:val="005595"/>
                <w:sz w:val="26"/>
                <w:szCs w:val="26"/>
                <w:lang w:val="en-US" w:eastAsia="en-US"/>
              </w:rPr>
              <w:lastRenderedPageBreak/>
              <w:t>Progressive</w:t>
            </w:r>
          </w:p>
          <w:p w14:paraId="02F33A48" w14:textId="77777777" w:rsidR="0076765F" w:rsidRPr="009C4691"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We’re open minded and innovative</w:t>
            </w:r>
          </w:p>
          <w:p w14:paraId="480F7D93" w14:textId="77777777" w:rsidR="0076765F" w:rsidRPr="009C4691" w:rsidRDefault="0076765F" w:rsidP="0076765F">
            <w:pPr>
              <w:numPr>
                <w:ilvl w:val="0"/>
                <w:numId w:val="8"/>
              </w:numPr>
              <w:spacing w:before="120" w:after="0" w:line="240" w:lineRule="auto"/>
              <w:ind w:left="425" w:hanging="425"/>
              <w:rPr>
                <w:rFonts w:eastAsia="Times New Roman" w:cs="Open Sans"/>
                <w:color w:val="auto"/>
                <w:szCs w:val="22"/>
              </w:rPr>
            </w:pPr>
            <w:r w:rsidRPr="009C4691">
              <w:rPr>
                <w:rFonts w:eastAsia="Times New Roman" w:cs="Open Sans"/>
                <w:color w:val="auto"/>
                <w:szCs w:val="22"/>
              </w:rPr>
              <w:t>We recognise that the past can help us shape the future</w:t>
            </w:r>
          </w:p>
          <w:p w14:paraId="15514AB2" w14:textId="77777777" w:rsidR="0076765F" w:rsidRPr="006E74A0" w:rsidRDefault="0076765F" w:rsidP="0076765F">
            <w:pPr>
              <w:numPr>
                <w:ilvl w:val="0"/>
                <w:numId w:val="8"/>
              </w:numPr>
              <w:spacing w:before="120" w:after="0" w:line="240" w:lineRule="auto"/>
              <w:ind w:left="425" w:hanging="425"/>
              <w:rPr>
                <w:rFonts w:ascii="Merriweather" w:eastAsia="Times New Roman" w:hAnsi="Merriweather" w:cs="Open Sans"/>
                <w:b/>
                <w:color w:val="auto"/>
                <w:szCs w:val="22"/>
              </w:rPr>
            </w:pPr>
            <w:r w:rsidRPr="009C4691">
              <w:rPr>
                <w:rFonts w:eastAsia="Times New Roman" w:cs="Open Sans"/>
                <w:color w:val="auto"/>
                <w:szCs w:val="22"/>
              </w:rPr>
              <w:t>We listen and learn</w:t>
            </w:r>
          </w:p>
        </w:tc>
        <w:tc>
          <w:tcPr>
            <w:tcW w:w="222" w:type="dxa"/>
          </w:tcPr>
          <w:p w14:paraId="6AAB546C" w14:textId="77777777" w:rsidR="0076765F" w:rsidRPr="006E74A0" w:rsidRDefault="0076765F" w:rsidP="00261E09">
            <w:pPr>
              <w:spacing w:after="0" w:line="240" w:lineRule="auto"/>
              <w:jc w:val="center"/>
              <w:rPr>
                <w:rFonts w:ascii="Merriweather" w:eastAsia="Times New Roman" w:hAnsi="Merriweather" w:cs="Open Sans"/>
                <w:b/>
                <w:color w:val="00B0F0"/>
                <w:sz w:val="26"/>
                <w:szCs w:val="26"/>
              </w:rPr>
            </w:pPr>
          </w:p>
        </w:tc>
      </w:tr>
      <w:tr w:rsidR="0076765F" w:rsidRPr="006E74A0" w14:paraId="258F1020" w14:textId="77777777" w:rsidTr="00261E09">
        <w:tc>
          <w:tcPr>
            <w:tcW w:w="10420" w:type="dxa"/>
          </w:tcPr>
          <w:p w14:paraId="2E18FC76" w14:textId="77777777" w:rsidR="0076765F" w:rsidRPr="006E74A0" w:rsidRDefault="0076765F" w:rsidP="00261E09">
            <w:pPr>
              <w:spacing w:before="240" w:after="0" w:line="240" w:lineRule="auto"/>
              <w:rPr>
                <w:rFonts w:ascii="Merriweather" w:eastAsia="Times New Roman" w:hAnsi="Merriweather" w:cs="Open Sans"/>
                <w:b/>
                <w:color w:val="auto"/>
                <w:szCs w:val="22"/>
              </w:rPr>
            </w:pPr>
            <w:r w:rsidRPr="009C4691">
              <w:rPr>
                <w:rFonts w:cs="Open Sans"/>
                <w:color w:val="auto"/>
              </w:rPr>
              <w:t>Our Values in Action framework outlines important behavioural indicators which help us demonstrate our values through our work together.</w:t>
            </w:r>
            <w:r>
              <w:rPr>
                <w:rFonts w:cs="Open Sans"/>
                <w:color w:val="auto"/>
              </w:rPr>
              <w:t xml:space="preserve">  </w:t>
            </w:r>
          </w:p>
        </w:tc>
        <w:tc>
          <w:tcPr>
            <w:tcW w:w="222" w:type="dxa"/>
          </w:tcPr>
          <w:p w14:paraId="0F9A17C8" w14:textId="77777777" w:rsidR="0076765F" w:rsidRPr="006E74A0" w:rsidRDefault="0076765F" w:rsidP="00261E09">
            <w:pPr>
              <w:spacing w:after="0" w:line="240" w:lineRule="auto"/>
              <w:jc w:val="center"/>
              <w:rPr>
                <w:rFonts w:ascii="Merriweather" w:eastAsia="Times New Roman" w:hAnsi="Merriweather" w:cs="Open Sans"/>
                <w:b/>
                <w:color w:val="00B0F0"/>
                <w:sz w:val="26"/>
                <w:szCs w:val="26"/>
              </w:rPr>
            </w:pPr>
          </w:p>
        </w:tc>
      </w:tr>
    </w:tbl>
    <w:p w14:paraId="68269C30" w14:textId="7C6A6580" w:rsidR="004C6C4F" w:rsidRDefault="004C6C4F" w:rsidP="006E74A0">
      <w:pPr>
        <w:spacing w:after="0"/>
        <w:rPr>
          <w:rFonts w:ascii="Merriweather" w:eastAsia="Times New Roman" w:hAnsi="Merriweather" w:cs="Open Sans"/>
          <w:color w:val="auto"/>
          <w:szCs w:val="22"/>
        </w:rPr>
      </w:pPr>
    </w:p>
    <w:p w14:paraId="7988CF17" w14:textId="77777777" w:rsidR="006E74A0" w:rsidRPr="006E74A0" w:rsidRDefault="006E74A0" w:rsidP="006E74A0">
      <w:pPr>
        <w:spacing w:after="0" w:line="240" w:lineRule="auto"/>
        <w:jc w:val="both"/>
        <w:rPr>
          <w:rFonts w:ascii="Merriweather" w:eastAsia="Times New Roman" w:hAnsi="Merriweather" w:cs="Open Sans"/>
          <w:color w:val="auto"/>
          <w:szCs w:val="22"/>
        </w:rPr>
      </w:pPr>
    </w:p>
    <w:p w14:paraId="6BCD6D17" w14:textId="398C2CB0" w:rsidR="006E74A0" w:rsidRDefault="006E74A0" w:rsidP="006E74A0">
      <w:pPr>
        <w:spacing w:after="0"/>
        <w:rPr>
          <w:rFonts w:cs="Open Sans"/>
          <w:color w:val="auto"/>
          <w:sz w:val="16"/>
          <w:szCs w:val="16"/>
        </w:rPr>
      </w:pPr>
    </w:p>
    <w:tbl>
      <w:tblPr>
        <w:tblW w:w="10642" w:type="dxa"/>
        <w:tblLook w:val="04A0" w:firstRow="1" w:lastRow="0" w:firstColumn="1" w:lastColumn="0" w:noHBand="0" w:noVBand="1"/>
      </w:tblPr>
      <w:tblGrid>
        <w:gridCol w:w="10642"/>
      </w:tblGrid>
      <w:tr w:rsidR="0076765F" w:rsidRPr="002B226E" w14:paraId="4F97CC84" w14:textId="77777777" w:rsidTr="00261E09">
        <w:tc>
          <w:tcPr>
            <w:tcW w:w="10420" w:type="dxa"/>
          </w:tcPr>
          <w:p w14:paraId="330CAAD2" w14:textId="77777777" w:rsidR="0076765F" w:rsidRDefault="0076765F" w:rsidP="00261E09">
            <w:pPr>
              <w:spacing w:after="120" w:line="240" w:lineRule="auto"/>
              <w:rPr>
                <w:rFonts w:ascii="Merriweather" w:eastAsia="Times New Roman" w:hAnsi="Merriweather" w:cs="Open Sans"/>
                <w:b/>
                <w:color w:val="00B0F0"/>
                <w:sz w:val="26"/>
                <w:szCs w:val="26"/>
              </w:rPr>
            </w:pPr>
            <w:r>
              <w:rPr>
                <w:rFonts w:eastAsia="Times New Roman" w:cs="Open Sans"/>
                <w:b/>
                <w:color w:val="595959"/>
                <w:sz w:val="32"/>
                <w:szCs w:val="32"/>
              </w:rPr>
              <w:t>Hybrid Working Model</w:t>
            </w:r>
            <w:r w:rsidRPr="006E74A0">
              <w:rPr>
                <w:rFonts w:ascii="Merriweather" w:eastAsia="Times New Roman" w:hAnsi="Merriweather" w:cs="Open Sans"/>
                <w:b/>
                <w:color w:val="595959"/>
                <w:sz w:val="32"/>
                <w:szCs w:val="32"/>
              </w:rPr>
              <w:tab/>
            </w:r>
            <w:r w:rsidRPr="006E74A0">
              <w:rPr>
                <w:rFonts w:ascii="Merriweather" w:eastAsia="Times New Roman" w:hAnsi="Merriweather" w:cs="Open Sans"/>
                <w:b/>
                <w:color w:val="00B0F0"/>
                <w:sz w:val="26"/>
                <w:szCs w:val="26"/>
              </w:rPr>
              <w:tab/>
            </w:r>
          </w:p>
          <w:p w14:paraId="0801FEC7" w14:textId="77777777" w:rsidR="0076765F" w:rsidRPr="002B226E" w:rsidRDefault="0076765F" w:rsidP="00261E09">
            <w:pPr>
              <w:spacing w:after="0" w:line="240" w:lineRule="auto"/>
              <w:rPr>
                <w:rFonts w:cs="Open Sans"/>
                <w:color w:val="auto"/>
              </w:rPr>
            </w:pPr>
            <w:r w:rsidRPr="005308EF">
              <w:rPr>
                <w:rFonts w:cs="Open Sans"/>
                <w:color w:val="auto"/>
              </w:rPr>
              <w:t xml:space="preserve">This role </w:t>
            </w:r>
            <w:r w:rsidRPr="009C4691">
              <w:rPr>
                <w:rFonts w:cs="Open Sans"/>
                <w:color w:val="auto"/>
              </w:rPr>
              <w:t>sits</w:t>
            </w:r>
            <w:r w:rsidRPr="005308EF">
              <w:rPr>
                <w:rFonts w:cs="Open Sans"/>
                <w:color w:val="auto"/>
              </w:rPr>
              <w:t xml:space="preserve"> within our Hybrid Working Model. </w:t>
            </w:r>
            <w:r w:rsidRPr="009C4691">
              <w:rPr>
                <w:rFonts w:cs="Open Sans"/>
                <w:color w:val="auto"/>
              </w:rPr>
              <w:t>The designated hybrid arrangement for this post is outlined under “Location” on page 1 of this Job Description and reflects the requirements of the role and the organisation. Hybrid working arrangements may be reviewed and adjusted if business needs change.</w:t>
            </w:r>
          </w:p>
        </w:tc>
      </w:tr>
      <w:tr w:rsidR="0076765F" w:rsidRPr="006E74A0" w14:paraId="152F1E76" w14:textId="77777777" w:rsidTr="00261E09">
        <w:tc>
          <w:tcPr>
            <w:tcW w:w="10420" w:type="dxa"/>
          </w:tcPr>
          <w:p w14:paraId="0D8DD4F3" w14:textId="77777777" w:rsidR="0076765F" w:rsidRPr="006E74A0" w:rsidRDefault="0076765F" w:rsidP="00261E09">
            <w:pPr>
              <w:spacing w:after="0" w:line="240" w:lineRule="auto"/>
              <w:jc w:val="center"/>
              <w:rPr>
                <w:rFonts w:ascii="Merriweather" w:eastAsia="Times New Roman" w:hAnsi="Merriweather" w:cs="Open Sans"/>
                <w:b/>
                <w:color w:val="auto"/>
                <w:szCs w:val="22"/>
              </w:rPr>
            </w:pPr>
            <w:r w:rsidRPr="005308EF">
              <w:rPr>
                <w:rFonts w:eastAsia="Times New Roman" w:cs="Open Sans"/>
                <w:b/>
                <w:noProof/>
                <w:color w:val="595959"/>
                <w:sz w:val="32"/>
                <w:szCs w:val="32"/>
              </w:rPr>
              <w:drawing>
                <wp:inline distT="0" distB="0" distL="0" distR="0" wp14:anchorId="4BB0407A" wp14:editId="43A65738">
                  <wp:extent cx="6098540" cy="3590925"/>
                  <wp:effectExtent l="0" t="0" r="0" b="9525"/>
                  <wp:docPr id="1742597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97946" name=""/>
                          <pic:cNvPicPr/>
                        </pic:nvPicPr>
                        <pic:blipFill rotWithShape="1">
                          <a:blip r:embed="rId8"/>
                          <a:srcRect l="5880"/>
                          <a:stretch>
                            <a:fillRect/>
                          </a:stretch>
                        </pic:blipFill>
                        <pic:spPr bwMode="auto">
                          <a:xfrm>
                            <a:off x="0" y="0"/>
                            <a:ext cx="6098540" cy="35909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19B31A8" w14:textId="49CCCC14" w:rsidR="00D24EE8" w:rsidRDefault="00D24EE8" w:rsidP="006E74A0">
      <w:pPr>
        <w:spacing w:after="0"/>
        <w:rPr>
          <w:rFonts w:cs="Open Sans"/>
          <w:color w:val="auto"/>
          <w:sz w:val="16"/>
          <w:szCs w:val="16"/>
        </w:rPr>
      </w:pPr>
    </w:p>
    <w:p w14:paraId="50BDF122" w14:textId="21D88556" w:rsidR="00D24EE8" w:rsidRDefault="00D24EE8" w:rsidP="006E74A0">
      <w:pPr>
        <w:spacing w:after="0"/>
        <w:rPr>
          <w:rFonts w:cs="Open Sans"/>
          <w:color w:val="auto"/>
          <w:sz w:val="16"/>
          <w:szCs w:val="16"/>
        </w:rPr>
      </w:pPr>
    </w:p>
    <w:p w14:paraId="6FF4F773" w14:textId="77777777" w:rsidR="0076765F" w:rsidRDefault="0076765F" w:rsidP="00D24EE8">
      <w:pPr>
        <w:spacing w:after="0" w:line="240" w:lineRule="auto"/>
        <w:jc w:val="both"/>
        <w:rPr>
          <w:rFonts w:ascii="Merriweather" w:eastAsia="Times New Roman" w:hAnsi="Merriweather" w:cs="Open Sans"/>
          <w:b/>
          <w:iCs/>
          <w:color w:val="595959"/>
          <w:sz w:val="32"/>
          <w:szCs w:val="32"/>
          <w:lang w:val="en-US" w:eastAsia="en-US"/>
        </w:rPr>
        <w:sectPr w:rsidR="0076765F" w:rsidSect="0076765F">
          <w:headerReference w:type="default" r:id="rId9"/>
          <w:footerReference w:type="default" r:id="rId10"/>
          <w:headerReference w:type="first" r:id="rId11"/>
          <w:footerReference w:type="first" r:id="rId12"/>
          <w:pgSz w:w="11906" w:h="16838" w:code="9"/>
          <w:pgMar w:top="851" w:right="851" w:bottom="1985" w:left="851" w:header="850" w:footer="0" w:gutter="0"/>
          <w:pgNumType w:start="0"/>
          <w:cols w:space="708"/>
          <w:titlePg/>
          <w:docGrid w:linePitch="360"/>
        </w:sectPr>
      </w:pPr>
    </w:p>
    <w:p w14:paraId="352028CB" w14:textId="77777777" w:rsidR="00D24EE8" w:rsidRPr="00D24EE8" w:rsidRDefault="00D24EE8" w:rsidP="00D24EE8">
      <w:pPr>
        <w:spacing w:after="0" w:line="240" w:lineRule="auto"/>
        <w:jc w:val="both"/>
        <w:rPr>
          <w:rFonts w:ascii="Merriweather" w:eastAsia="Times New Roman" w:hAnsi="Merriweather" w:cs="Open Sans"/>
          <w:b/>
          <w:iCs/>
          <w:color w:val="595959"/>
          <w:sz w:val="32"/>
          <w:szCs w:val="32"/>
          <w:lang w:val="en-US" w:eastAsia="en-US"/>
        </w:rPr>
      </w:pPr>
      <w:r w:rsidRPr="00D24EE8">
        <w:rPr>
          <w:rFonts w:ascii="Merriweather" w:eastAsia="Times New Roman" w:hAnsi="Merriweather" w:cs="Open Sans"/>
          <w:b/>
          <w:iCs/>
          <w:color w:val="595959"/>
          <w:sz w:val="32"/>
          <w:szCs w:val="32"/>
          <w:lang w:val="en-US" w:eastAsia="en-US"/>
        </w:rPr>
        <w:lastRenderedPageBreak/>
        <w:t>Person specification</w:t>
      </w:r>
    </w:p>
    <w:p w14:paraId="2DC9CA4A" w14:textId="77777777" w:rsidR="00D24EE8" w:rsidRPr="00D24EE8" w:rsidRDefault="00D24EE8" w:rsidP="00D24EE8">
      <w:pPr>
        <w:spacing w:after="0" w:line="240" w:lineRule="auto"/>
        <w:jc w:val="both"/>
        <w:rPr>
          <w:rFonts w:ascii="Merriweather" w:eastAsia="Times New Roman" w:hAnsi="Merriweather" w:cs="Open Sans"/>
          <w:iCs/>
          <w:color w:val="auto"/>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5364"/>
        <w:gridCol w:w="7938"/>
      </w:tblGrid>
      <w:tr w:rsidR="00D24EE8" w:rsidRPr="00D24EE8" w14:paraId="1DE77BED" w14:textId="77777777" w:rsidTr="0076765F">
        <w:tc>
          <w:tcPr>
            <w:tcW w:w="15304" w:type="dxa"/>
            <w:gridSpan w:val="3"/>
          </w:tcPr>
          <w:p w14:paraId="31624ADB" w14:textId="77777777" w:rsidR="00D24EE8" w:rsidRPr="00D24EE8" w:rsidRDefault="00D24EE8" w:rsidP="00D24EE8">
            <w:pPr>
              <w:spacing w:after="0" w:line="240" w:lineRule="auto"/>
              <w:rPr>
                <w:rFonts w:ascii="Merriweather" w:eastAsia="Times New Roman" w:hAnsi="Merriweather" w:cs="Open Sans"/>
                <w:iCs/>
                <w:color w:val="00B0F0"/>
                <w:sz w:val="16"/>
                <w:szCs w:val="16"/>
                <w:lang w:val="en-US" w:eastAsia="en-US"/>
              </w:rPr>
            </w:pPr>
          </w:p>
          <w:p w14:paraId="292B21BA" w14:textId="0C683ACF" w:rsidR="0076765F" w:rsidRPr="00D24EE8" w:rsidRDefault="00D24EE8" w:rsidP="0076765F">
            <w:pPr>
              <w:spacing w:after="0" w:line="240" w:lineRule="auto"/>
              <w:rPr>
                <w:rFonts w:ascii="Merriweather" w:eastAsia="Times New Roman" w:hAnsi="Merriweather" w:cs="Open Sans"/>
                <w:b/>
                <w:iCs/>
                <w:color w:val="00B0F0"/>
                <w:sz w:val="26"/>
                <w:szCs w:val="26"/>
                <w:lang w:val="en-US" w:eastAsia="en-US"/>
              </w:rPr>
            </w:pPr>
            <w:r w:rsidRPr="00D24EE8">
              <w:rPr>
                <w:rFonts w:ascii="Merriweather" w:eastAsia="Times New Roman" w:hAnsi="Merriweather" w:cs="Open Sans"/>
                <w:b/>
                <w:iCs/>
                <w:color w:val="005595"/>
                <w:sz w:val="26"/>
                <w:szCs w:val="26"/>
                <w:lang w:val="en-US" w:eastAsia="en-US"/>
              </w:rPr>
              <w:t>Job Title:</w:t>
            </w:r>
            <w:r w:rsidRPr="00D24EE8">
              <w:rPr>
                <w:rFonts w:ascii="Merriweather" w:eastAsia="Times New Roman" w:hAnsi="Merriweather" w:cs="Open Sans"/>
                <w:b/>
                <w:iCs/>
                <w:color w:val="00AEEF"/>
                <w:sz w:val="26"/>
                <w:szCs w:val="26"/>
                <w:lang w:val="en-US" w:eastAsia="en-US"/>
              </w:rPr>
              <w:t xml:space="preserve">  </w:t>
            </w:r>
            <w:r w:rsidRPr="00D24EE8">
              <w:rPr>
                <w:rFonts w:ascii="Merriweather" w:eastAsia="Times New Roman" w:hAnsi="Merriweather" w:cs="Open Sans"/>
                <w:iCs/>
                <w:color w:val="auto"/>
                <w:sz w:val="26"/>
                <w:szCs w:val="26"/>
                <w:lang w:val="en-US" w:eastAsia="en-US"/>
              </w:rPr>
              <w:t xml:space="preserve"> </w:t>
            </w:r>
            <w:r w:rsidR="007F555B" w:rsidRPr="0076765F">
              <w:rPr>
                <w:rFonts w:cs="Open Sans"/>
                <w:color w:val="000000"/>
                <w:szCs w:val="22"/>
              </w:rPr>
              <w:t>Construction HSW and Environment</w:t>
            </w:r>
            <w:r w:rsidR="007F555B" w:rsidRPr="0076765F">
              <w:rPr>
                <w:rFonts w:cs="Open Sans"/>
                <w:b/>
                <w:color w:val="00AEEF"/>
                <w:szCs w:val="22"/>
              </w:rPr>
              <w:t xml:space="preserve"> </w:t>
            </w:r>
            <w:r w:rsidR="007F555B" w:rsidRPr="0076765F">
              <w:rPr>
                <w:rFonts w:cs="Open Sans"/>
                <w:szCs w:val="22"/>
              </w:rPr>
              <w:t>Advisor</w:t>
            </w:r>
            <w:r w:rsidR="007F555B" w:rsidRPr="00A8427F">
              <w:rPr>
                <w:rFonts w:ascii="Open Sans Light" w:hAnsi="Open Sans Light" w:cs="Open Sans Light"/>
                <w:szCs w:val="22"/>
              </w:rPr>
              <w:t xml:space="preserve">   </w:t>
            </w:r>
            <w:r w:rsidRPr="00D24EE8">
              <w:rPr>
                <w:rFonts w:ascii="Merriweather" w:eastAsia="Times New Roman" w:hAnsi="Merriweather" w:cs="Open Sans"/>
                <w:iCs/>
                <w:color w:val="auto"/>
                <w:sz w:val="26"/>
                <w:szCs w:val="26"/>
                <w:lang w:val="en-US" w:eastAsia="en-US"/>
              </w:rPr>
              <w:t xml:space="preserve">                   </w:t>
            </w:r>
            <w:r w:rsidRPr="00D24EE8">
              <w:rPr>
                <w:rFonts w:ascii="Merriweather" w:eastAsia="Times New Roman" w:hAnsi="Merriweather" w:cs="Open Sans"/>
                <w:b/>
                <w:iCs/>
                <w:color w:val="005595"/>
                <w:sz w:val="26"/>
                <w:szCs w:val="26"/>
                <w:lang w:val="en-US" w:eastAsia="en-US"/>
              </w:rPr>
              <w:t xml:space="preserve"> </w:t>
            </w:r>
            <w:r w:rsidR="0076765F" w:rsidRPr="00D24EE8">
              <w:rPr>
                <w:rFonts w:ascii="Merriweather" w:eastAsia="Times New Roman" w:hAnsi="Merriweather" w:cs="Open Sans"/>
                <w:b/>
                <w:iCs/>
                <w:color w:val="005595"/>
                <w:sz w:val="26"/>
                <w:szCs w:val="26"/>
                <w:lang w:val="en-US" w:eastAsia="en-US"/>
              </w:rPr>
              <w:t>Department:</w:t>
            </w:r>
            <w:r w:rsidR="0076765F">
              <w:rPr>
                <w:rFonts w:ascii="Open Sans Light" w:hAnsi="Open Sans Light" w:cs="Open Sans Light"/>
                <w:szCs w:val="22"/>
              </w:rPr>
              <w:t xml:space="preserve"> </w:t>
            </w:r>
            <w:r w:rsidR="0076765F" w:rsidRPr="0076765F">
              <w:rPr>
                <w:rFonts w:cs="Open Sans"/>
                <w:szCs w:val="22"/>
              </w:rPr>
              <w:t>Health, Safety and Wellbeing</w:t>
            </w:r>
            <w:r w:rsidR="0076765F" w:rsidRPr="0076765F">
              <w:rPr>
                <w:rFonts w:eastAsia="Times New Roman" w:cs="Open Sans"/>
                <w:iCs/>
                <w:color w:val="auto"/>
                <w:sz w:val="26"/>
                <w:szCs w:val="26"/>
                <w:lang w:val="en-US" w:eastAsia="en-US"/>
              </w:rPr>
              <w:t xml:space="preserve">                                                                           </w:t>
            </w:r>
          </w:p>
          <w:p w14:paraId="4D3FA69C" w14:textId="77777777" w:rsidR="00D24EE8" w:rsidRPr="00D24EE8" w:rsidRDefault="00D24EE8" w:rsidP="0076765F">
            <w:pPr>
              <w:spacing w:after="0" w:line="240" w:lineRule="auto"/>
              <w:rPr>
                <w:rFonts w:ascii="Merriweather" w:eastAsia="Times New Roman" w:hAnsi="Merriweather" w:cs="Open Sans"/>
                <w:iCs/>
                <w:color w:val="00B0F0"/>
                <w:szCs w:val="22"/>
                <w:lang w:val="en-US" w:eastAsia="en-US"/>
              </w:rPr>
            </w:pPr>
          </w:p>
        </w:tc>
      </w:tr>
      <w:tr w:rsidR="00D24EE8" w:rsidRPr="00D24EE8" w14:paraId="49F72C8F" w14:textId="77777777" w:rsidTr="0076765F">
        <w:tc>
          <w:tcPr>
            <w:tcW w:w="2002" w:type="dxa"/>
          </w:tcPr>
          <w:p w14:paraId="5489F0FD" w14:textId="77777777" w:rsidR="00D24EE8" w:rsidRPr="00D24EE8" w:rsidRDefault="00D24EE8" w:rsidP="00D24EE8">
            <w:pPr>
              <w:spacing w:after="0" w:line="240" w:lineRule="auto"/>
              <w:rPr>
                <w:rFonts w:eastAsia="Times New Roman" w:cs="Open Sans"/>
                <w:iCs/>
                <w:color w:val="auto"/>
                <w:szCs w:val="22"/>
                <w:lang w:val="en-US" w:eastAsia="en-US"/>
              </w:rPr>
            </w:pPr>
          </w:p>
          <w:p w14:paraId="4AEEF519" w14:textId="77777777" w:rsidR="00D24EE8" w:rsidRPr="00D24EE8" w:rsidRDefault="00D24EE8" w:rsidP="00D24EE8">
            <w:pPr>
              <w:spacing w:after="0" w:line="240" w:lineRule="auto"/>
              <w:rPr>
                <w:rFonts w:eastAsia="Times New Roman" w:cs="Open Sans"/>
                <w:iCs/>
                <w:color w:val="auto"/>
                <w:szCs w:val="22"/>
                <w:lang w:val="en-US" w:eastAsia="en-US"/>
              </w:rPr>
            </w:pPr>
          </w:p>
        </w:tc>
        <w:tc>
          <w:tcPr>
            <w:tcW w:w="5364" w:type="dxa"/>
          </w:tcPr>
          <w:p w14:paraId="1DE3A201" w14:textId="15A4BC25" w:rsidR="00D24EE8" w:rsidRPr="00D24EE8" w:rsidRDefault="00D24EE8" w:rsidP="0076765F">
            <w:pPr>
              <w:spacing w:after="0" w:line="240" w:lineRule="auto"/>
              <w:rPr>
                <w:rFonts w:eastAsia="Times New Roman" w:cs="Open Sans"/>
                <w:b/>
                <w:iCs/>
                <w:color w:val="auto"/>
                <w:sz w:val="26"/>
                <w:szCs w:val="26"/>
                <w:lang w:val="en-US" w:eastAsia="en-US"/>
              </w:rPr>
            </w:pPr>
            <w:r w:rsidRPr="00D24EE8">
              <w:rPr>
                <w:rFonts w:eastAsia="Times New Roman" w:cs="Open Sans"/>
                <w:b/>
                <w:iCs/>
                <w:color w:val="auto"/>
                <w:sz w:val="26"/>
                <w:szCs w:val="26"/>
                <w:lang w:val="en-US" w:eastAsia="en-US"/>
              </w:rPr>
              <w:t>Essential</w:t>
            </w:r>
          </w:p>
        </w:tc>
        <w:tc>
          <w:tcPr>
            <w:tcW w:w="7938" w:type="dxa"/>
          </w:tcPr>
          <w:p w14:paraId="3B4B11D0" w14:textId="77777777" w:rsidR="00D24EE8" w:rsidRPr="00D24EE8" w:rsidRDefault="00D24EE8" w:rsidP="00D24EE8">
            <w:pPr>
              <w:spacing w:after="0" w:line="240" w:lineRule="auto"/>
              <w:rPr>
                <w:rFonts w:eastAsia="Times New Roman" w:cs="Open Sans"/>
                <w:b/>
                <w:iCs/>
                <w:color w:val="auto"/>
                <w:sz w:val="26"/>
                <w:szCs w:val="26"/>
                <w:lang w:val="en-US" w:eastAsia="en-US"/>
              </w:rPr>
            </w:pPr>
            <w:r w:rsidRPr="00D24EE8">
              <w:rPr>
                <w:rFonts w:eastAsia="Times New Roman" w:cs="Open Sans"/>
                <w:b/>
                <w:iCs/>
                <w:color w:val="auto"/>
                <w:sz w:val="26"/>
                <w:szCs w:val="26"/>
                <w:lang w:val="en-US" w:eastAsia="en-US"/>
              </w:rPr>
              <w:t>Desirable</w:t>
            </w:r>
          </w:p>
        </w:tc>
      </w:tr>
      <w:tr w:rsidR="00D24EE8" w:rsidRPr="00D24EE8" w14:paraId="5DA7EC09" w14:textId="77777777" w:rsidTr="0076765F">
        <w:tc>
          <w:tcPr>
            <w:tcW w:w="2002" w:type="dxa"/>
          </w:tcPr>
          <w:p w14:paraId="2A75352E" w14:textId="77777777" w:rsidR="00D24EE8" w:rsidRPr="00D24EE8" w:rsidRDefault="00D24EE8" w:rsidP="00D24EE8">
            <w:pPr>
              <w:spacing w:after="0" w:line="240" w:lineRule="auto"/>
              <w:rPr>
                <w:rFonts w:eastAsia="Times New Roman" w:cs="Open Sans"/>
                <w:b/>
                <w:iCs/>
                <w:color w:val="auto"/>
                <w:szCs w:val="26"/>
                <w:lang w:val="en-US" w:eastAsia="en-US"/>
              </w:rPr>
            </w:pPr>
          </w:p>
          <w:p w14:paraId="6D85E745" w14:textId="77777777" w:rsidR="00D24EE8" w:rsidRPr="00D24EE8" w:rsidRDefault="00D24EE8" w:rsidP="00D24EE8">
            <w:pPr>
              <w:spacing w:after="0" w:line="240" w:lineRule="auto"/>
              <w:rPr>
                <w:rFonts w:eastAsia="Times New Roman" w:cs="Open Sans"/>
                <w:b/>
                <w:iCs/>
                <w:color w:val="auto"/>
                <w:szCs w:val="26"/>
                <w:lang w:val="en-US" w:eastAsia="en-US"/>
              </w:rPr>
            </w:pPr>
            <w:r w:rsidRPr="00D24EE8">
              <w:rPr>
                <w:rFonts w:eastAsia="Times New Roman" w:cs="Open Sans"/>
                <w:b/>
                <w:iCs/>
                <w:color w:val="auto"/>
                <w:szCs w:val="26"/>
                <w:lang w:val="en-US" w:eastAsia="en-US"/>
              </w:rPr>
              <w:t>Qualifications and Training</w:t>
            </w:r>
          </w:p>
          <w:p w14:paraId="45063FCC" w14:textId="77777777" w:rsidR="00D24EE8" w:rsidRPr="00D24EE8" w:rsidRDefault="00D24EE8" w:rsidP="00D24EE8">
            <w:pPr>
              <w:spacing w:after="0" w:line="240" w:lineRule="auto"/>
              <w:rPr>
                <w:rFonts w:eastAsia="Times New Roman" w:cs="Open Sans"/>
                <w:b/>
                <w:iCs/>
                <w:color w:val="auto"/>
                <w:szCs w:val="26"/>
                <w:lang w:val="en-US" w:eastAsia="en-US"/>
              </w:rPr>
            </w:pPr>
          </w:p>
        </w:tc>
        <w:tc>
          <w:tcPr>
            <w:tcW w:w="5364" w:type="dxa"/>
          </w:tcPr>
          <w:p w14:paraId="43BE4C4B" w14:textId="77777777" w:rsidR="007F555B" w:rsidRPr="0076765F" w:rsidRDefault="007F555B" w:rsidP="0076765F">
            <w:pPr>
              <w:pStyle w:val="ListParagraph"/>
              <w:numPr>
                <w:ilvl w:val="0"/>
                <w:numId w:val="7"/>
              </w:numPr>
              <w:spacing w:after="0"/>
              <w:ind w:left="340"/>
              <w:rPr>
                <w:rFonts w:cs="Open Sans"/>
                <w:szCs w:val="22"/>
              </w:rPr>
            </w:pPr>
            <w:r w:rsidRPr="0076765F">
              <w:rPr>
                <w:rFonts w:cs="Open Sans"/>
                <w:szCs w:val="22"/>
              </w:rPr>
              <w:t xml:space="preserve">NEBOSH General Certificate or equivalent </w:t>
            </w:r>
          </w:p>
          <w:p w14:paraId="1BCA4729" w14:textId="77777777" w:rsidR="00D24EE8" w:rsidRPr="0076765F" w:rsidRDefault="00D24EE8" w:rsidP="0076765F">
            <w:pPr>
              <w:spacing w:after="0"/>
              <w:ind w:left="340"/>
              <w:rPr>
                <w:rFonts w:eastAsia="Times New Roman" w:cs="Open Sans"/>
                <w:iCs/>
                <w:color w:val="auto"/>
                <w:szCs w:val="22"/>
                <w:lang w:val="en-US" w:eastAsia="en-US"/>
              </w:rPr>
            </w:pPr>
          </w:p>
        </w:tc>
        <w:tc>
          <w:tcPr>
            <w:tcW w:w="7938" w:type="dxa"/>
          </w:tcPr>
          <w:p w14:paraId="65F0AFE4" w14:textId="6BD287FC"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Level 6 qualification in health and safety or equivalent</w:t>
            </w:r>
          </w:p>
          <w:p w14:paraId="426F67C0" w14:textId="06B7B41E"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 xml:space="preserve">NEBOSH Construction Certificate or equivalent </w:t>
            </w:r>
          </w:p>
          <w:p w14:paraId="673701D9" w14:textId="50858B6F"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Degree or equivalent qualification in construction, engineering or related discipline</w:t>
            </w:r>
          </w:p>
          <w:p w14:paraId="1BD023AB" w14:textId="2E43056E"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I</w:t>
            </w:r>
            <w:r w:rsidR="00E42FB2" w:rsidRPr="0076765F">
              <w:rPr>
                <w:rFonts w:cs="Open Sans"/>
                <w:szCs w:val="22"/>
              </w:rPr>
              <w:t>SEP</w:t>
            </w:r>
            <w:r w:rsidRPr="0076765F">
              <w:rPr>
                <w:rFonts w:cs="Open Sans"/>
                <w:szCs w:val="22"/>
              </w:rPr>
              <w:t xml:space="preserve"> or similar environmental certificate or diploma </w:t>
            </w:r>
          </w:p>
          <w:p w14:paraId="4625BB6F" w14:textId="5C341A36"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 xml:space="preserve">Membership of IOSH - minimum </w:t>
            </w:r>
            <w:proofErr w:type="gramStart"/>
            <w:r w:rsidRPr="0076765F">
              <w:rPr>
                <w:rFonts w:cs="Open Sans"/>
                <w:szCs w:val="22"/>
              </w:rPr>
              <w:t>Technical</w:t>
            </w:r>
            <w:proofErr w:type="gramEnd"/>
            <w:r w:rsidRPr="0076765F">
              <w:rPr>
                <w:rFonts w:cs="Open Sans"/>
                <w:szCs w:val="22"/>
              </w:rPr>
              <w:t xml:space="preserve"> grade</w:t>
            </w:r>
          </w:p>
          <w:p w14:paraId="3A189F66" w14:textId="55DE6DDF" w:rsidR="00D24EE8" w:rsidRPr="0076765F" w:rsidRDefault="007E4A3E" w:rsidP="0076765F">
            <w:pPr>
              <w:pStyle w:val="ListParagraph"/>
              <w:numPr>
                <w:ilvl w:val="0"/>
                <w:numId w:val="7"/>
              </w:numPr>
              <w:spacing w:after="0"/>
              <w:ind w:left="340"/>
              <w:rPr>
                <w:rFonts w:eastAsia="Times New Roman" w:cs="Open Sans"/>
                <w:iCs/>
                <w:color w:val="auto"/>
                <w:szCs w:val="22"/>
                <w:lang w:val="en-US" w:eastAsia="en-US"/>
              </w:rPr>
            </w:pPr>
            <w:r w:rsidRPr="0076765F">
              <w:rPr>
                <w:rFonts w:cs="Open Sans"/>
                <w:szCs w:val="22"/>
              </w:rPr>
              <w:t>An ongoing commitment to a ‘Continuing Professional Development’ programme</w:t>
            </w:r>
          </w:p>
        </w:tc>
      </w:tr>
      <w:tr w:rsidR="00D24EE8" w:rsidRPr="00D24EE8" w14:paraId="14A11847" w14:textId="77777777" w:rsidTr="0076765F">
        <w:tc>
          <w:tcPr>
            <w:tcW w:w="2002" w:type="dxa"/>
          </w:tcPr>
          <w:p w14:paraId="0E170943" w14:textId="77777777" w:rsidR="00D24EE8" w:rsidRPr="00D24EE8" w:rsidRDefault="00D24EE8" w:rsidP="00D24EE8">
            <w:pPr>
              <w:spacing w:after="0" w:line="240" w:lineRule="auto"/>
              <w:rPr>
                <w:rFonts w:eastAsia="Times New Roman" w:cs="Open Sans"/>
                <w:b/>
                <w:iCs/>
                <w:color w:val="auto"/>
                <w:szCs w:val="26"/>
                <w:lang w:val="en-US" w:eastAsia="en-US"/>
              </w:rPr>
            </w:pPr>
          </w:p>
          <w:p w14:paraId="24CB09B6" w14:textId="77777777" w:rsidR="00D24EE8" w:rsidRPr="00D24EE8" w:rsidRDefault="00D24EE8" w:rsidP="00D24EE8">
            <w:pPr>
              <w:spacing w:after="0" w:line="240" w:lineRule="auto"/>
              <w:rPr>
                <w:rFonts w:eastAsia="Times New Roman" w:cs="Open Sans"/>
                <w:b/>
                <w:iCs/>
                <w:color w:val="auto"/>
                <w:szCs w:val="26"/>
                <w:lang w:val="en-US" w:eastAsia="en-US"/>
              </w:rPr>
            </w:pPr>
            <w:r w:rsidRPr="00D24EE8">
              <w:rPr>
                <w:rFonts w:eastAsia="Times New Roman" w:cs="Open Sans"/>
                <w:b/>
                <w:iCs/>
                <w:color w:val="auto"/>
                <w:szCs w:val="26"/>
                <w:lang w:val="en-US" w:eastAsia="en-US"/>
              </w:rPr>
              <w:t>Experience and Knowledge</w:t>
            </w:r>
          </w:p>
          <w:p w14:paraId="1C4051B4" w14:textId="77777777" w:rsidR="00D24EE8" w:rsidRPr="00D24EE8" w:rsidRDefault="00D24EE8" w:rsidP="00D24EE8">
            <w:pPr>
              <w:spacing w:after="0" w:line="240" w:lineRule="auto"/>
              <w:rPr>
                <w:rFonts w:eastAsia="Times New Roman" w:cs="Open Sans"/>
                <w:b/>
                <w:iCs/>
                <w:color w:val="auto"/>
                <w:szCs w:val="26"/>
                <w:lang w:val="en-US" w:eastAsia="en-US"/>
              </w:rPr>
            </w:pPr>
          </w:p>
        </w:tc>
        <w:tc>
          <w:tcPr>
            <w:tcW w:w="5364" w:type="dxa"/>
          </w:tcPr>
          <w:p w14:paraId="6E830784" w14:textId="77777777"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In depth knowledge of construction Health, Safety, Wellbeing and Environmental legislation</w:t>
            </w:r>
          </w:p>
          <w:p w14:paraId="221370CA" w14:textId="01172113"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Working knowledge of engineering and design processes sufficient to identify foreseeable risks and associated control measures</w:t>
            </w:r>
          </w:p>
          <w:p w14:paraId="6A8B1DE9" w14:textId="6F5C8481" w:rsidR="00D24EE8" w:rsidRPr="0076765F" w:rsidRDefault="007E4A3E" w:rsidP="0076765F">
            <w:pPr>
              <w:pStyle w:val="ListParagraph"/>
              <w:numPr>
                <w:ilvl w:val="0"/>
                <w:numId w:val="7"/>
              </w:numPr>
              <w:spacing w:after="0"/>
              <w:ind w:left="340"/>
              <w:rPr>
                <w:rFonts w:eastAsia="Times New Roman" w:cs="Open Sans"/>
                <w:iCs/>
                <w:color w:val="auto"/>
                <w:szCs w:val="22"/>
                <w:lang w:val="en-US" w:eastAsia="en-US"/>
              </w:rPr>
            </w:pPr>
            <w:r w:rsidRPr="0076765F">
              <w:rPr>
                <w:rFonts w:cs="Open Sans"/>
                <w:szCs w:val="22"/>
              </w:rPr>
              <w:t xml:space="preserve">Comprehensive knowledge of the CDM Regulations, including the roles, duties, and interactions of Clients, Principal Designers, </w:t>
            </w:r>
            <w:r w:rsidRPr="0076765F">
              <w:rPr>
                <w:rFonts w:cs="Open Sans"/>
                <w:szCs w:val="22"/>
              </w:rPr>
              <w:lastRenderedPageBreak/>
              <w:t>Principal Contractors, Contractors and Designers across the project lifecycle</w:t>
            </w:r>
          </w:p>
        </w:tc>
        <w:tc>
          <w:tcPr>
            <w:tcW w:w="7938" w:type="dxa"/>
          </w:tcPr>
          <w:p w14:paraId="61AA28F6" w14:textId="5129DF33"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lastRenderedPageBreak/>
              <w:t xml:space="preserve">Experience of assisting the role of Client and/ or Principal Designer under the CDM Regulations (or previously as a CDM co-ordinator) </w:t>
            </w:r>
          </w:p>
          <w:p w14:paraId="08D647B9" w14:textId="4E64838A"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Experience in managing or advising on Environmental issues on site</w:t>
            </w:r>
          </w:p>
          <w:p w14:paraId="1F8A43E6" w14:textId="77777777"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 xml:space="preserve">Knowledge/ experience in any of the below areas: </w:t>
            </w:r>
          </w:p>
          <w:p w14:paraId="51DCE474" w14:textId="77777777" w:rsidR="007E4A3E" w:rsidRPr="0076765F" w:rsidRDefault="007E4A3E" w:rsidP="0076765F">
            <w:pPr>
              <w:pStyle w:val="ListParagraph"/>
              <w:numPr>
                <w:ilvl w:val="1"/>
                <w:numId w:val="7"/>
              </w:numPr>
              <w:spacing w:after="0"/>
              <w:rPr>
                <w:rFonts w:cs="Open Sans"/>
                <w:szCs w:val="22"/>
              </w:rPr>
            </w:pPr>
            <w:r w:rsidRPr="0076765F">
              <w:rPr>
                <w:rFonts w:cs="Open Sans"/>
                <w:szCs w:val="22"/>
              </w:rPr>
              <w:t xml:space="preserve">Temporary works </w:t>
            </w:r>
          </w:p>
          <w:p w14:paraId="22351B12" w14:textId="77777777" w:rsidR="007E4A3E" w:rsidRPr="0076765F" w:rsidRDefault="007E4A3E" w:rsidP="0076765F">
            <w:pPr>
              <w:pStyle w:val="ListParagraph"/>
              <w:numPr>
                <w:ilvl w:val="1"/>
                <w:numId w:val="7"/>
              </w:numPr>
              <w:spacing w:after="0"/>
              <w:rPr>
                <w:rFonts w:cs="Open Sans"/>
                <w:szCs w:val="22"/>
              </w:rPr>
            </w:pPr>
            <w:r w:rsidRPr="0076765F">
              <w:rPr>
                <w:rFonts w:cs="Open Sans"/>
                <w:szCs w:val="22"/>
              </w:rPr>
              <w:t>Lifting operations</w:t>
            </w:r>
          </w:p>
          <w:p w14:paraId="6A5C4EB7" w14:textId="77777777" w:rsidR="007E4A3E" w:rsidRPr="0076765F" w:rsidRDefault="007E4A3E" w:rsidP="0076765F">
            <w:pPr>
              <w:pStyle w:val="ListParagraph"/>
              <w:numPr>
                <w:ilvl w:val="1"/>
                <w:numId w:val="7"/>
              </w:numPr>
              <w:spacing w:after="0"/>
              <w:rPr>
                <w:rFonts w:cs="Open Sans"/>
                <w:szCs w:val="22"/>
              </w:rPr>
            </w:pPr>
            <w:r w:rsidRPr="0076765F">
              <w:rPr>
                <w:rFonts w:cs="Open Sans"/>
                <w:szCs w:val="22"/>
              </w:rPr>
              <w:t>Excavations / ground risk</w:t>
            </w:r>
          </w:p>
          <w:p w14:paraId="72449FC3" w14:textId="77777777" w:rsidR="007E4A3E" w:rsidRPr="0076765F" w:rsidRDefault="007E4A3E" w:rsidP="0076765F">
            <w:pPr>
              <w:pStyle w:val="ListParagraph"/>
              <w:numPr>
                <w:ilvl w:val="1"/>
                <w:numId w:val="7"/>
              </w:numPr>
              <w:spacing w:after="0"/>
              <w:rPr>
                <w:rFonts w:cs="Open Sans"/>
                <w:szCs w:val="22"/>
              </w:rPr>
            </w:pPr>
            <w:r w:rsidRPr="0076765F">
              <w:rPr>
                <w:rFonts w:cs="Open Sans"/>
                <w:szCs w:val="22"/>
              </w:rPr>
              <w:t>Utilities / buried services</w:t>
            </w:r>
          </w:p>
          <w:p w14:paraId="4DB20183" w14:textId="77777777" w:rsidR="007E4A3E" w:rsidRPr="0076765F" w:rsidRDefault="007E4A3E" w:rsidP="0076765F">
            <w:pPr>
              <w:pStyle w:val="ListParagraph"/>
              <w:numPr>
                <w:ilvl w:val="1"/>
                <w:numId w:val="7"/>
              </w:numPr>
              <w:spacing w:after="0"/>
              <w:rPr>
                <w:rFonts w:cs="Open Sans"/>
                <w:szCs w:val="22"/>
              </w:rPr>
            </w:pPr>
            <w:r w:rsidRPr="0076765F">
              <w:rPr>
                <w:rFonts w:cs="Open Sans"/>
                <w:szCs w:val="22"/>
              </w:rPr>
              <w:t xml:space="preserve">Work at height </w:t>
            </w:r>
          </w:p>
          <w:p w14:paraId="72F0C287" w14:textId="77777777" w:rsidR="007E4A3E" w:rsidRPr="0076765F" w:rsidRDefault="007E4A3E" w:rsidP="0076765F">
            <w:pPr>
              <w:pStyle w:val="ListParagraph"/>
              <w:numPr>
                <w:ilvl w:val="1"/>
                <w:numId w:val="7"/>
              </w:numPr>
              <w:spacing w:after="0"/>
              <w:rPr>
                <w:rFonts w:cs="Open Sans"/>
                <w:szCs w:val="22"/>
              </w:rPr>
            </w:pPr>
            <w:r w:rsidRPr="0076765F">
              <w:rPr>
                <w:rFonts w:cs="Open Sans"/>
                <w:szCs w:val="22"/>
              </w:rPr>
              <w:t>An understanding of ISO 45001and/ or ISO 45003</w:t>
            </w:r>
          </w:p>
          <w:p w14:paraId="76076455" w14:textId="77777777" w:rsidR="00D24EE8" w:rsidRPr="0076765F" w:rsidRDefault="00D24EE8" w:rsidP="00D24EE8">
            <w:pPr>
              <w:spacing w:after="0" w:line="240" w:lineRule="auto"/>
              <w:rPr>
                <w:rFonts w:eastAsia="Times New Roman" w:cs="Open Sans"/>
                <w:iCs/>
                <w:color w:val="auto"/>
                <w:szCs w:val="22"/>
                <w:lang w:val="en-US" w:eastAsia="en-US"/>
              </w:rPr>
            </w:pPr>
          </w:p>
        </w:tc>
      </w:tr>
      <w:tr w:rsidR="00D24EE8" w:rsidRPr="00D24EE8" w14:paraId="57F71177" w14:textId="77777777" w:rsidTr="0076765F">
        <w:tc>
          <w:tcPr>
            <w:tcW w:w="2002" w:type="dxa"/>
          </w:tcPr>
          <w:p w14:paraId="032D17F7" w14:textId="77777777" w:rsidR="00D24EE8" w:rsidRPr="00D24EE8" w:rsidRDefault="00D24EE8" w:rsidP="00D24EE8">
            <w:pPr>
              <w:spacing w:after="0" w:line="240" w:lineRule="auto"/>
              <w:rPr>
                <w:rFonts w:eastAsia="Times New Roman" w:cs="Open Sans"/>
                <w:b/>
                <w:iCs/>
                <w:color w:val="auto"/>
                <w:szCs w:val="26"/>
                <w:lang w:val="en-US" w:eastAsia="en-US"/>
              </w:rPr>
            </w:pPr>
          </w:p>
          <w:p w14:paraId="73FD0CBC" w14:textId="77777777" w:rsidR="00D24EE8" w:rsidRPr="00D24EE8" w:rsidRDefault="00D24EE8" w:rsidP="00D24EE8">
            <w:pPr>
              <w:spacing w:after="0" w:line="240" w:lineRule="auto"/>
              <w:rPr>
                <w:rFonts w:eastAsia="Times New Roman" w:cs="Open Sans"/>
                <w:b/>
                <w:iCs/>
                <w:color w:val="auto"/>
                <w:szCs w:val="26"/>
                <w:lang w:val="en-US" w:eastAsia="en-US"/>
              </w:rPr>
            </w:pPr>
            <w:r w:rsidRPr="00D24EE8">
              <w:rPr>
                <w:rFonts w:eastAsia="Times New Roman" w:cs="Open Sans"/>
                <w:b/>
                <w:iCs/>
                <w:color w:val="auto"/>
                <w:szCs w:val="26"/>
                <w:lang w:val="en-US" w:eastAsia="en-US"/>
              </w:rPr>
              <w:t>Skills and Abilities</w:t>
            </w:r>
          </w:p>
          <w:p w14:paraId="4DDE765E" w14:textId="77777777" w:rsidR="00D24EE8" w:rsidRPr="00D24EE8" w:rsidRDefault="00D24EE8" w:rsidP="00D24EE8">
            <w:pPr>
              <w:spacing w:after="0" w:line="240" w:lineRule="auto"/>
              <w:rPr>
                <w:rFonts w:eastAsia="Times New Roman" w:cs="Open Sans"/>
                <w:b/>
                <w:iCs/>
                <w:color w:val="auto"/>
                <w:szCs w:val="26"/>
                <w:lang w:val="en-US" w:eastAsia="en-US"/>
              </w:rPr>
            </w:pPr>
          </w:p>
        </w:tc>
        <w:tc>
          <w:tcPr>
            <w:tcW w:w="5364" w:type="dxa"/>
          </w:tcPr>
          <w:p w14:paraId="745EC304" w14:textId="4B544851"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Ability to manage a diverse workload and ensure work is completed on time</w:t>
            </w:r>
          </w:p>
          <w:p w14:paraId="4416BB32" w14:textId="7B672FC0"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Strong communication skills, with the ability to clearly influence, challenge, and engage a range of stakeholders</w:t>
            </w:r>
          </w:p>
          <w:p w14:paraId="3671E52E" w14:textId="409FE145" w:rsidR="007E4A3E" w:rsidRPr="0076765F" w:rsidRDefault="007E4A3E" w:rsidP="0076765F">
            <w:pPr>
              <w:pStyle w:val="ListParagraph"/>
              <w:numPr>
                <w:ilvl w:val="0"/>
                <w:numId w:val="7"/>
              </w:numPr>
              <w:spacing w:after="0"/>
              <w:ind w:left="340"/>
              <w:rPr>
                <w:rFonts w:cs="Open Sans"/>
                <w:szCs w:val="22"/>
              </w:rPr>
            </w:pPr>
            <w:r w:rsidRPr="0076765F">
              <w:rPr>
                <w:rFonts w:cs="Open Sans"/>
                <w:szCs w:val="22"/>
              </w:rPr>
              <w:t>Experience with Audit/Site Inspections and Behavioural Discussions including the ability to positively influence and constructively challenge unsafe behaviours</w:t>
            </w:r>
          </w:p>
          <w:p w14:paraId="6A6FDE78" w14:textId="4A71D686" w:rsidR="00D24EE8" w:rsidRPr="0076765F" w:rsidRDefault="007E4A3E" w:rsidP="0076765F">
            <w:pPr>
              <w:pStyle w:val="ListParagraph"/>
              <w:numPr>
                <w:ilvl w:val="0"/>
                <w:numId w:val="7"/>
              </w:numPr>
              <w:spacing w:after="0"/>
              <w:ind w:left="340"/>
              <w:rPr>
                <w:rFonts w:eastAsia="Times New Roman" w:cs="Open Sans"/>
                <w:iCs/>
                <w:color w:val="auto"/>
                <w:szCs w:val="22"/>
                <w:lang w:val="en-US" w:eastAsia="en-US"/>
              </w:rPr>
            </w:pPr>
            <w:r w:rsidRPr="0076765F">
              <w:rPr>
                <w:rFonts w:cs="Open Sans"/>
                <w:szCs w:val="22"/>
              </w:rPr>
              <w:t>Able to work independently, with minimal supervision as well as collaborating effectively with multidisciplinary teams</w:t>
            </w:r>
          </w:p>
        </w:tc>
        <w:tc>
          <w:tcPr>
            <w:tcW w:w="7938" w:type="dxa"/>
          </w:tcPr>
          <w:p w14:paraId="60B69821" w14:textId="77777777" w:rsidR="00D24EE8" w:rsidRPr="0076765F" w:rsidRDefault="00D24EE8" w:rsidP="00D24EE8">
            <w:pPr>
              <w:spacing w:after="0" w:line="240" w:lineRule="auto"/>
              <w:ind w:left="360"/>
              <w:rPr>
                <w:rFonts w:eastAsia="Times New Roman" w:cs="Open Sans"/>
                <w:iCs/>
                <w:color w:val="auto"/>
                <w:szCs w:val="22"/>
                <w:lang w:val="en-US" w:eastAsia="en-US"/>
              </w:rPr>
            </w:pPr>
          </w:p>
        </w:tc>
      </w:tr>
      <w:tr w:rsidR="007E4A3E" w:rsidRPr="00D24EE8" w14:paraId="7DA99F64" w14:textId="77777777" w:rsidTr="0076765F">
        <w:tc>
          <w:tcPr>
            <w:tcW w:w="2002" w:type="dxa"/>
          </w:tcPr>
          <w:p w14:paraId="1669296A" w14:textId="519682B4" w:rsidR="007E4A3E" w:rsidRPr="00D24EE8" w:rsidRDefault="007E4A3E" w:rsidP="00D24EE8">
            <w:pPr>
              <w:spacing w:after="0" w:line="240" w:lineRule="auto"/>
              <w:rPr>
                <w:rFonts w:eastAsia="Times New Roman" w:cs="Open Sans"/>
                <w:b/>
                <w:iCs/>
                <w:color w:val="auto"/>
                <w:szCs w:val="26"/>
                <w:lang w:val="en-US" w:eastAsia="en-US"/>
              </w:rPr>
            </w:pPr>
            <w:r w:rsidRPr="007C05EC">
              <w:rPr>
                <w:rFonts w:cs="Open Sans"/>
                <w:b/>
                <w:sz w:val="26"/>
                <w:szCs w:val="26"/>
              </w:rPr>
              <w:t>Other</w:t>
            </w:r>
          </w:p>
        </w:tc>
        <w:tc>
          <w:tcPr>
            <w:tcW w:w="5364" w:type="dxa"/>
          </w:tcPr>
          <w:p w14:paraId="5B668420" w14:textId="77777777" w:rsidR="007E4A3E" w:rsidRPr="00A8427F" w:rsidRDefault="007E4A3E" w:rsidP="007E4A3E">
            <w:pPr>
              <w:rPr>
                <w:rFonts w:ascii="Open Sans Light" w:hAnsi="Open Sans Light" w:cs="Open Sans Light"/>
                <w:szCs w:val="22"/>
              </w:rPr>
            </w:pPr>
          </w:p>
        </w:tc>
        <w:tc>
          <w:tcPr>
            <w:tcW w:w="7938" w:type="dxa"/>
          </w:tcPr>
          <w:p w14:paraId="06E79772" w14:textId="77777777" w:rsidR="007E4A3E" w:rsidRPr="00D24EE8" w:rsidRDefault="007E4A3E" w:rsidP="00D24EE8">
            <w:pPr>
              <w:spacing w:after="0" w:line="240" w:lineRule="auto"/>
              <w:ind w:left="360"/>
              <w:rPr>
                <w:rFonts w:eastAsia="Times New Roman" w:cs="Open Sans"/>
                <w:iCs/>
                <w:color w:val="auto"/>
                <w:szCs w:val="22"/>
                <w:lang w:val="en-US" w:eastAsia="en-US"/>
              </w:rPr>
            </w:pPr>
          </w:p>
        </w:tc>
      </w:tr>
    </w:tbl>
    <w:p w14:paraId="3C65D627" w14:textId="77777777" w:rsidR="00D24EE8" w:rsidRPr="00D24EE8" w:rsidRDefault="00D24EE8" w:rsidP="00D24EE8">
      <w:pPr>
        <w:spacing w:after="0" w:line="240" w:lineRule="auto"/>
        <w:rPr>
          <w:rFonts w:ascii="Merriweather" w:eastAsia="Times New Roman" w:hAnsi="Merriweather" w:cs="Open Sans"/>
          <w:iCs/>
          <w:color w:val="auto"/>
          <w:szCs w:val="22"/>
          <w:lang w:val="en-US" w:eastAsia="en-US"/>
        </w:rPr>
      </w:pPr>
      <w:r w:rsidRPr="00D24EE8">
        <w:rPr>
          <w:rFonts w:ascii="Merriweather" w:eastAsia="Times New Roman" w:hAnsi="Merriweather" w:cs="Open Sans"/>
          <w:iCs/>
          <w:color w:val="auto"/>
          <w:lang w:val="en-US" w:eastAsia="en-US"/>
        </w:rPr>
        <w:t xml:space="preserve">       </w:t>
      </w:r>
    </w:p>
    <w:tbl>
      <w:tblPr>
        <w:tblW w:w="0" w:type="auto"/>
        <w:tblLook w:val="01E0" w:firstRow="1" w:lastRow="1" w:firstColumn="1" w:lastColumn="1" w:noHBand="0" w:noVBand="0"/>
      </w:tblPr>
      <w:tblGrid>
        <w:gridCol w:w="5103"/>
        <w:gridCol w:w="5103"/>
        <w:gridCol w:w="5103"/>
      </w:tblGrid>
      <w:tr w:rsidR="0076765F" w:rsidRPr="009C4691" w14:paraId="7819CC82" w14:textId="77777777" w:rsidTr="00867317">
        <w:tc>
          <w:tcPr>
            <w:tcW w:w="5103" w:type="dxa"/>
            <w:vAlign w:val="center"/>
          </w:tcPr>
          <w:p w14:paraId="4EE740BD" w14:textId="77777777" w:rsidR="0076765F" w:rsidRPr="009C4691" w:rsidRDefault="0076765F" w:rsidP="00261E09">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10C7A093" wp14:editId="5567EFDB">
                  <wp:extent cx="1390650" cy="781050"/>
                  <wp:effectExtent l="0" t="0" r="0" b="0"/>
                  <wp:docPr id="2" name="Picture 5" descr="Flexible Wor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lexible Working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781050"/>
                          </a:xfrm>
                          <a:prstGeom prst="rect">
                            <a:avLst/>
                          </a:prstGeom>
                          <a:noFill/>
                          <a:ln>
                            <a:noFill/>
                          </a:ln>
                        </pic:spPr>
                      </pic:pic>
                    </a:graphicData>
                  </a:graphic>
                </wp:inline>
              </w:drawing>
            </w:r>
          </w:p>
        </w:tc>
        <w:tc>
          <w:tcPr>
            <w:tcW w:w="5103" w:type="dxa"/>
            <w:vAlign w:val="center"/>
          </w:tcPr>
          <w:p w14:paraId="18AB68FB" w14:textId="77777777" w:rsidR="0076765F" w:rsidRPr="009C4691" w:rsidRDefault="0076765F" w:rsidP="00261E09">
            <w:pPr>
              <w:spacing w:before="120" w:after="0" w:line="240" w:lineRule="auto"/>
              <w:jc w:val="center"/>
              <w:rPr>
                <w:rFonts w:eastAsia="Times New Roman" w:cs="Open Sans"/>
                <w:color w:val="auto"/>
                <w:szCs w:val="22"/>
              </w:rPr>
            </w:pPr>
            <w:r w:rsidRPr="001967C5">
              <w:rPr>
                <w:rFonts w:ascii="Merriweather" w:hAnsi="Merriweather"/>
                <w:noProof/>
              </w:rPr>
              <w:drawing>
                <wp:inline distT="0" distB="0" distL="0" distR="0" wp14:anchorId="0F699734" wp14:editId="60DA55EB">
                  <wp:extent cx="1447800" cy="704850"/>
                  <wp:effectExtent l="0" t="0" r="0" b="0"/>
                  <wp:docPr id="1150435488" name="Picture 1150435488" descr="logo for 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for emai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47800" cy="704850"/>
                          </a:xfrm>
                          <a:prstGeom prst="rect">
                            <a:avLst/>
                          </a:prstGeom>
                          <a:noFill/>
                          <a:ln>
                            <a:noFill/>
                          </a:ln>
                        </pic:spPr>
                      </pic:pic>
                    </a:graphicData>
                  </a:graphic>
                </wp:inline>
              </w:drawing>
            </w:r>
          </w:p>
        </w:tc>
        <w:tc>
          <w:tcPr>
            <w:tcW w:w="5103" w:type="dxa"/>
            <w:vAlign w:val="center"/>
          </w:tcPr>
          <w:p w14:paraId="02E72241" w14:textId="77777777" w:rsidR="0076765F" w:rsidRPr="009C4691" w:rsidRDefault="0076765F" w:rsidP="00261E09">
            <w:pPr>
              <w:spacing w:before="120" w:after="0" w:line="240" w:lineRule="auto"/>
              <w:jc w:val="center"/>
              <w:rPr>
                <w:rFonts w:eastAsia="Times New Roman" w:cs="Open Sans"/>
                <w:color w:val="auto"/>
                <w:szCs w:val="22"/>
              </w:rPr>
            </w:pPr>
            <w:r>
              <w:rPr>
                <w:rFonts w:ascii="Merriweather" w:hAnsi="Merriweather"/>
                <w:noProof/>
              </w:rPr>
              <w:drawing>
                <wp:inline distT="0" distB="0" distL="0" distR="0" wp14:anchorId="331F02C5" wp14:editId="47BA16B5">
                  <wp:extent cx="12954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95400" cy="723900"/>
                          </a:xfrm>
                          <a:prstGeom prst="rect">
                            <a:avLst/>
                          </a:prstGeom>
                          <a:noFill/>
                        </pic:spPr>
                      </pic:pic>
                    </a:graphicData>
                  </a:graphic>
                </wp:inline>
              </w:drawing>
            </w:r>
          </w:p>
        </w:tc>
      </w:tr>
    </w:tbl>
    <w:p w14:paraId="0A8001DF" w14:textId="77777777" w:rsidR="00D24EE8" w:rsidRPr="00D54E9F" w:rsidRDefault="00D24EE8" w:rsidP="006E74A0">
      <w:pPr>
        <w:spacing w:after="0"/>
        <w:rPr>
          <w:rFonts w:cs="Open Sans"/>
          <w:color w:val="auto"/>
          <w:sz w:val="16"/>
          <w:szCs w:val="16"/>
        </w:rPr>
      </w:pPr>
    </w:p>
    <w:sectPr w:rsidR="00D24EE8" w:rsidRPr="00D54E9F" w:rsidSect="0076765F">
      <w:pgSz w:w="16838" w:h="11906" w:orient="landscape" w:code="9"/>
      <w:pgMar w:top="851" w:right="567" w:bottom="851" w:left="851" w:header="794"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3FD88" w14:textId="77777777" w:rsidR="00716E19" w:rsidRDefault="00716E19" w:rsidP="004E3E6E">
      <w:r>
        <w:separator/>
      </w:r>
    </w:p>
  </w:endnote>
  <w:endnote w:type="continuationSeparator" w:id="0">
    <w:p w14:paraId="22A22192" w14:textId="77777777" w:rsidR="00716E19" w:rsidRDefault="00716E19" w:rsidP="004E3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Merriweather Light">
    <w:panose1 w:val="02060503050406030704"/>
    <w:charset w:val="00"/>
    <w:family w:val="auto"/>
    <w:pitch w:val="variable"/>
    <w:sig w:usb0="20000207" w:usb1="00000002" w:usb2="00000000" w:usb3="00000000" w:csb0="00000197"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Merriweather">
    <w:panose1 w:val="02060503050406030704"/>
    <w:charset w:val="00"/>
    <w:family w:val="roman"/>
    <w:pitch w:val="variable"/>
    <w:sig w:usb0="800000A7" w:usb1="5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0D7C5" w14:textId="77777777" w:rsidR="00CA734A" w:rsidRPr="006B7FA5" w:rsidRDefault="002E5CD4" w:rsidP="006B7FA5">
    <w:pPr>
      <w:pStyle w:val="Footer"/>
    </w:pPr>
    <w:r w:rsidRPr="002373F3">
      <w:rPr>
        <w:noProof/>
      </w:rPr>
      <w:drawing>
        <wp:anchor distT="0" distB="0" distL="114300" distR="114300" simplePos="0" relativeHeight="251665408" behindDoc="0" locked="0" layoutInCell="1" allowOverlap="1" wp14:anchorId="5CAACF6A" wp14:editId="1FE40A53">
          <wp:simplePos x="0" y="0"/>
          <wp:positionH relativeFrom="margin">
            <wp:posOffset>-34925</wp:posOffset>
          </wp:positionH>
          <wp:positionV relativeFrom="page">
            <wp:posOffset>9515475</wp:posOffset>
          </wp:positionV>
          <wp:extent cx="7742802" cy="107061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2802" cy="1070610"/>
                  </a:xfrm>
                  <a:prstGeom prst="rect">
                    <a:avLst/>
                  </a:prstGeom>
                </pic:spPr>
              </pic:pic>
            </a:graphicData>
          </a:graphic>
          <wp14:sizeRelH relativeFrom="margin">
            <wp14:pctWidth>0</wp14:pctWidth>
          </wp14:sizeRelH>
          <wp14:sizeRelV relativeFrom="margin">
            <wp14:pctHeight>0</wp14:pctHeight>
          </wp14:sizeRelV>
        </wp:anchor>
      </w:drawing>
    </w:r>
    <w:r w:rsidRPr="002373F3">
      <w:rPr>
        <w:noProof/>
      </w:rPr>
      <mc:AlternateContent>
        <mc:Choice Requires="wps">
          <w:drawing>
            <wp:anchor distT="45720" distB="45720" distL="114300" distR="114300" simplePos="0" relativeHeight="251666432" behindDoc="0" locked="0" layoutInCell="1" allowOverlap="1" wp14:anchorId="0A6CCC73" wp14:editId="0AEC1765">
              <wp:simplePos x="0" y="0"/>
              <wp:positionH relativeFrom="margin">
                <wp:posOffset>-133350</wp:posOffset>
              </wp:positionH>
              <wp:positionV relativeFrom="paragraph">
                <wp:posOffset>-75565</wp:posOffset>
              </wp:positionV>
              <wp:extent cx="5248275" cy="1710055"/>
              <wp:effectExtent l="0" t="0" r="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45FE4C86" w14:textId="77777777" w:rsidR="002373F3" w:rsidRPr="00022E8F" w:rsidRDefault="002373F3" w:rsidP="002373F3">
                          <w:pP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6CCC73" id="_x0000_t202" coordsize="21600,21600" o:spt="202" path="m,l,21600r21600,l21600,xe">
              <v:stroke joinstyle="miter"/>
              <v:path gradientshapeok="t" o:connecttype="rect"/>
            </v:shapetype>
            <v:shape id="Text Box 2" o:spid="_x0000_s1026" type="#_x0000_t202" style="position:absolute;margin-left:-10.5pt;margin-top:-5.95pt;width:413.25pt;height:134.6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" filled="f" stroked="f">
              <v:textbox>
                <w:txbxContent>
                  <w:p w14:paraId="45FE4C86" w14:textId="77777777" w:rsidR="002373F3" w:rsidRPr="00022E8F" w:rsidRDefault="002373F3" w:rsidP="002373F3">
                    <w:pPr>
                      <w:spacing w:line="240" w:lineRule="auto"/>
                      <w:rPr>
                        <w:sz w:val="12"/>
                        <w:szCs w:val="12"/>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5386" w14:textId="77777777" w:rsidR="00254D71" w:rsidRDefault="002373F3" w:rsidP="009418DB">
    <w:pPr>
      <w:pStyle w:val="Footer"/>
    </w:pPr>
    <w:r>
      <w:rPr>
        <w:noProof/>
      </w:rPr>
      <w:drawing>
        <wp:anchor distT="0" distB="0" distL="114300" distR="114300" simplePos="0" relativeHeight="251660288" behindDoc="0" locked="0" layoutInCell="1" allowOverlap="1" wp14:anchorId="5E71FCB7" wp14:editId="55F8EF8A">
          <wp:simplePos x="0" y="0"/>
          <wp:positionH relativeFrom="margin">
            <wp:posOffset>2540</wp:posOffset>
          </wp:positionH>
          <wp:positionV relativeFrom="page">
            <wp:posOffset>9598025</wp:posOffset>
          </wp:positionV>
          <wp:extent cx="7743190" cy="981440"/>
          <wp:effectExtent l="0" t="0" r="0" b="952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CA-Standard-Footer-Green.png"/>
                  <pic:cNvPicPr/>
                </pic:nvPicPr>
                <pic:blipFill>
                  <a:blip r:embed="rId1">
                    <a:extLst>
                      <a:ext uri="{28A0092B-C50C-407E-A947-70E740481C1C}">
                        <a14:useLocalDpi xmlns:a14="http://schemas.microsoft.com/office/drawing/2010/main" val="0"/>
                      </a:ext>
                    </a:extLst>
                  </a:blip>
                  <a:stretch>
                    <a:fillRect/>
                  </a:stretch>
                </pic:blipFill>
                <pic:spPr>
                  <a:xfrm>
                    <a:off x="0" y="0"/>
                    <a:ext cx="7743190" cy="98144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3360" behindDoc="0" locked="0" layoutInCell="1" allowOverlap="1" wp14:anchorId="4A0A7306" wp14:editId="0DEB8A9E">
              <wp:simplePos x="0" y="0"/>
              <wp:positionH relativeFrom="margin">
                <wp:posOffset>-102235</wp:posOffset>
              </wp:positionH>
              <wp:positionV relativeFrom="paragraph">
                <wp:posOffset>-52705</wp:posOffset>
              </wp:positionV>
              <wp:extent cx="5248275" cy="1710055"/>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275" cy="1710055"/>
                      </a:xfrm>
                      <a:prstGeom prst="rect">
                        <a:avLst/>
                      </a:prstGeom>
                      <a:noFill/>
                      <a:ln w="9525">
                        <a:noFill/>
                        <a:miter lim="800000"/>
                        <a:headEnd/>
                        <a:tailEnd/>
                      </a:ln>
                    </wps:spPr>
                    <wps:txbx>
                      <w:txbxContent>
                        <w:p w14:paraId="3F9888D8" w14:textId="77777777" w:rsidR="00022E8F" w:rsidRPr="00022E8F" w:rsidRDefault="00022E8F" w:rsidP="00022E8F">
                          <w:pPr>
                            <w:pStyle w:val="Footer"/>
                            <w:spacing w:line="240" w:lineRule="auto"/>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A7306" id="_x0000_t202" coordsize="21600,21600" o:spt="202" path="m,l,21600r21600,l21600,xe">
              <v:stroke joinstyle="miter"/>
              <v:path gradientshapeok="t" o:connecttype="rect"/>
            </v:shapetype>
            <v:shape id="_x0000_s1027" type="#_x0000_t202" style="position:absolute;margin-left:-8.05pt;margin-top:-4.15pt;width:413.25pt;height:134.6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" filled="f" stroked="f">
              <v:textbox>
                <w:txbxContent>
                  <w:p w14:paraId="3F9888D8" w14:textId="77777777" w:rsidR="00022E8F" w:rsidRPr="00022E8F" w:rsidRDefault="00022E8F" w:rsidP="00022E8F">
                    <w:pPr>
                      <w:pStyle w:val="Footer"/>
                      <w:spacing w:line="240" w:lineRule="auto"/>
                      <w:rPr>
                        <w:sz w:val="12"/>
                        <w:szCs w:val="12"/>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8CCA2" w14:textId="77777777" w:rsidR="00716E19" w:rsidRDefault="00716E19" w:rsidP="004E3E6E">
      <w:r>
        <w:separator/>
      </w:r>
    </w:p>
  </w:footnote>
  <w:footnote w:type="continuationSeparator" w:id="0">
    <w:p w14:paraId="6361461D" w14:textId="77777777" w:rsidR="00716E19" w:rsidRDefault="00716E19" w:rsidP="004E3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22BD" w14:textId="48BC0D88" w:rsidR="007E4A3E" w:rsidRPr="004C68DF" w:rsidRDefault="006E74A0" w:rsidP="004C68DF">
    <w:pPr>
      <w:tabs>
        <w:tab w:val="center" w:pos="4153"/>
        <w:tab w:val="right" w:pos="8306"/>
      </w:tabs>
      <w:spacing w:after="0" w:line="240" w:lineRule="auto"/>
      <w:jc w:val="right"/>
      <w:rPr>
        <w:rFonts w:ascii="Open Sans Light" w:hAnsi="Open Sans Light" w:cs="Open Sans Light"/>
        <w:sz w:val="18"/>
        <w:szCs w:val="22"/>
      </w:rPr>
    </w:pPr>
    <w:r w:rsidRPr="006E74A0">
      <w:rPr>
        <w:rFonts w:ascii="Open Sans Light" w:eastAsia="Times New Roman" w:hAnsi="Open Sans Light" w:cs="Open Sans Light"/>
        <w:color w:val="auto"/>
        <w:sz w:val="18"/>
        <w:szCs w:val="22"/>
      </w:rPr>
      <w:t xml:space="preserve">Job description – </w:t>
    </w:r>
    <w:r w:rsidR="007E4A3E" w:rsidRPr="00C30410">
      <w:rPr>
        <w:rFonts w:ascii="Open Sans Light" w:eastAsia="Times New Roman" w:hAnsi="Open Sans Light" w:cs="Open Sans Light"/>
        <w:color w:val="auto"/>
        <w:sz w:val="18"/>
        <w:szCs w:val="22"/>
      </w:rPr>
      <w:t xml:space="preserve">Job description – </w:t>
    </w:r>
    <w:r w:rsidR="007E4A3E" w:rsidRPr="007C05EC">
      <w:rPr>
        <w:rFonts w:ascii="Open Sans Light" w:hAnsi="Open Sans Light" w:cs="Open Sans Light"/>
        <w:sz w:val="18"/>
        <w:szCs w:val="22"/>
      </w:rPr>
      <w:t xml:space="preserve">Construction HSW and Environment Advisor </w:t>
    </w:r>
    <w:r w:rsidR="004C68DF">
      <w:rPr>
        <w:rFonts w:ascii="Open Sans Light" w:hAnsi="Open Sans Light" w:cs="Open Sans Light"/>
        <w:sz w:val="18"/>
        <w:szCs w:val="22"/>
      </w:rPr>
      <w:t>–</w:t>
    </w:r>
    <w:r w:rsidR="007E4A3E">
      <w:rPr>
        <w:rFonts w:ascii="Open Sans Light" w:hAnsi="Open Sans Light" w:cs="Open Sans Light"/>
        <w:sz w:val="18"/>
        <w:szCs w:val="22"/>
      </w:rPr>
      <w:t xml:space="preserve"> </w:t>
    </w:r>
    <w:r w:rsidR="004C68DF">
      <w:rPr>
        <w:rFonts w:ascii="Open Sans Light" w:hAnsi="Open Sans Light" w:cs="Open Sans Light"/>
        <w:sz w:val="18"/>
        <w:szCs w:val="22"/>
      </w:rPr>
      <w:t>September</w:t>
    </w:r>
    <w:r w:rsidR="007E4A3E" w:rsidRPr="007C05EC">
      <w:rPr>
        <w:rFonts w:ascii="Open Sans Light" w:hAnsi="Open Sans Light" w:cs="Open Sans Light"/>
        <w:sz w:val="18"/>
        <w:szCs w:val="22"/>
      </w:rPr>
      <w:t xml:space="preserve"> 202</w:t>
    </w:r>
    <w:r w:rsidR="007E4A3E">
      <w:rPr>
        <w:rFonts w:ascii="Open Sans Light" w:hAnsi="Open Sans Light" w:cs="Open Sans Light"/>
        <w:sz w:val="18"/>
        <w:szCs w:val="22"/>
      </w:rPr>
      <w:t>6</w:t>
    </w:r>
  </w:p>
  <w:p w14:paraId="08C6CE95" w14:textId="7DD18BF7" w:rsidR="006E74A0" w:rsidRPr="006E74A0" w:rsidRDefault="006E74A0" w:rsidP="006E74A0">
    <w:pPr>
      <w:tabs>
        <w:tab w:val="center" w:pos="4153"/>
        <w:tab w:val="right" w:pos="8306"/>
      </w:tabs>
      <w:spacing w:after="0" w:line="240" w:lineRule="auto"/>
      <w:jc w:val="right"/>
      <w:rPr>
        <w:rFonts w:ascii="Open Sans Light" w:eastAsia="Times New Roman" w:hAnsi="Open Sans Light" w:cs="Open Sans Light"/>
        <w:color w:val="auto"/>
        <w:sz w:val="18"/>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43158" w14:textId="65FCFE40" w:rsidR="00C30410" w:rsidRPr="00C30410" w:rsidRDefault="00C30410" w:rsidP="00C30410">
    <w:pPr>
      <w:tabs>
        <w:tab w:val="center" w:pos="4153"/>
        <w:tab w:val="right" w:pos="8306"/>
      </w:tabs>
      <w:spacing w:after="0" w:line="240" w:lineRule="auto"/>
      <w:jc w:val="right"/>
      <w:rPr>
        <w:rFonts w:ascii="Open Sans Light" w:eastAsia="Times New Roman" w:hAnsi="Open Sans Light" w:cs="Open Sans Light"/>
        <w:color w:val="auto"/>
        <w:sz w:val="18"/>
        <w:szCs w:val="22"/>
      </w:rPr>
    </w:pPr>
    <w:r w:rsidRPr="00C30410">
      <w:rPr>
        <w:rFonts w:ascii="Open Sans Light" w:eastAsia="Times New Roman" w:hAnsi="Open Sans Light" w:cs="Open Sans Light"/>
        <w:color w:val="auto"/>
        <w:sz w:val="18"/>
        <w:szCs w:val="22"/>
      </w:rPr>
      <w:t xml:space="preserve">Job description – </w:t>
    </w:r>
    <w:r w:rsidR="00452BD0" w:rsidRPr="007C05EC">
      <w:rPr>
        <w:rFonts w:ascii="Open Sans Light" w:hAnsi="Open Sans Light" w:cs="Open Sans Light"/>
        <w:sz w:val="18"/>
        <w:szCs w:val="22"/>
      </w:rPr>
      <w:t xml:space="preserve">Construction HSW and Environment Advisor </w:t>
    </w:r>
    <w:r w:rsidR="007E4A3E">
      <w:rPr>
        <w:rFonts w:ascii="Open Sans Light" w:hAnsi="Open Sans Light" w:cs="Open Sans Light"/>
        <w:sz w:val="18"/>
        <w:szCs w:val="22"/>
      </w:rPr>
      <w:t xml:space="preserve">- </w:t>
    </w:r>
    <w:r w:rsidR="004C68DF">
      <w:rPr>
        <w:rFonts w:ascii="Open Sans Light" w:hAnsi="Open Sans Light" w:cs="Open Sans Light"/>
        <w:sz w:val="18"/>
        <w:szCs w:val="22"/>
      </w:rPr>
      <w:t>September</w:t>
    </w:r>
    <w:r w:rsidR="00452BD0" w:rsidRPr="007C05EC">
      <w:rPr>
        <w:rFonts w:ascii="Open Sans Light" w:hAnsi="Open Sans Light" w:cs="Open Sans Light"/>
        <w:sz w:val="18"/>
        <w:szCs w:val="22"/>
      </w:rPr>
      <w:t xml:space="preserve"> 202</w:t>
    </w:r>
    <w:r w:rsidR="00452BD0">
      <w:rPr>
        <w:rFonts w:ascii="Open Sans Light" w:hAnsi="Open Sans Light" w:cs="Open Sans Light"/>
        <w:sz w:val="18"/>
        <w:szCs w:val="22"/>
      </w:rPr>
      <w:t>6</w:t>
    </w:r>
  </w:p>
  <w:p w14:paraId="6AEFA881" w14:textId="77777777" w:rsidR="0076765F" w:rsidRDefault="0076765F" w:rsidP="004D7D68">
    <w:pPr>
      <w:pStyle w:val="Header"/>
      <w:tabs>
        <w:tab w:val="left" w:pos="6720"/>
        <w:tab w:val="right" w:pos="10204"/>
      </w:tabs>
      <w:spacing w:after="0"/>
      <w:jc w:val="right"/>
    </w:pPr>
  </w:p>
  <w:p w14:paraId="7BC25368" w14:textId="77777777" w:rsidR="0076765F" w:rsidRDefault="0076765F" w:rsidP="004D7D68">
    <w:pPr>
      <w:pStyle w:val="Header"/>
      <w:tabs>
        <w:tab w:val="left" w:pos="6720"/>
        <w:tab w:val="right" w:pos="10204"/>
      </w:tabs>
      <w:spacing w:after="0"/>
      <w:jc w:val="right"/>
    </w:pPr>
  </w:p>
  <w:p w14:paraId="695E359A" w14:textId="0720434B" w:rsidR="004D7D68" w:rsidRDefault="004D7D68" w:rsidP="004D7D68">
    <w:pPr>
      <w:pStyle w:val="Header"/>
      <w:tabs>
        <w:tab w:val="left" w:pos="6720"/>
        <w:tab w:val="right" w:pos="10204"/>
      </w:tabs>
      <w:spacing w:after="0"/>
      <w:jc w:val="right"/>
    </w:pPr>
    <w:r>
      <w:t xml:space="preserve">                                                                                                </w:t>
    </w:r>
    <w:r w:rsidR="00CB1E54">
      <w:t xml:space="preserve">                   </w:t>
    </w:r>
  </w:p>
  <w:p w14:paraId="63A236CF" w14:textId="032E9A42" w:rsidR="004D7D68" w:rsidRPr="006D03C2" w:rsidRDefault="004D7D68" w:rsidP="0076765F">
    <w:pPr>
      <w:pStyle w:val="Header"/>
      <w:tabs>
        <w:tab w:val="left" w:pos="6720"/>
        <w:tab w:val="right" w:pos="10204"/>
      </w:tabs>
      <w:spacing w:after="0"/>
      <w:jc w:val="right"/>
    </w:pPr>
    <w:r>
      <w:t xml:space="preserve">                                        </w:t>
    </w:r>
    <w:r w:rsidR="00CB1E54">
      <w:t xml:space="preserve">                </w:t>
    </w:r>
    <w:r w:rsidR="00B7140F">
      <w:rPr>
        <w:rFonts w:ascii="Open Sans Light" w:hAnsi="Open Sans Light" w:cs="Open Sans Light"/>
        <w:noProof/>
      </w:rPr>
      <w:drawing>
        <wp:anchor distT="0" distB="0" distL="114300" distR="114300" simplePos="0" relativeHeight="251659264" behindDoc="0" locked="0" layoutInCell="1" allowOverlap="1" wp14:anchorId="1E4A3956" wp14:editId="20866233">
          <wp:simplePos x="0" y="0"/>
          <wp:positionH relativeFrom="page">
            <wp:posOffset>540385</wp:posOffset>
          </wp:positionH>
          <wp:positionV relativeFrom="page">
            <wp:posOffset>-40943</wp:posOffset>
          </wp:positionV>
          <wp:extent cx="1551600" cy="1422000"/>
          <wp:effectExtent l="0" t="0" r="0" b="698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Communications\17.COMMS\Logos\LOGOS\SMALL AW\The Coal Authority_BLK_SML_AW.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51600" cy="14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C4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043C7"/>
    <w:multiLevelType w:val="multilevel"/>
    <w:tmpl w:val="D2E6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052945"/>
    <w:multiLevelType w:val="hybridMultilevel"/>
    <w:tmpl w:val="0E38E90C"/>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BE6CAE"/>
    <w:multiLevelType w:val="hybridMultilevel"/>
    <w:tmpl w:val="688E71DC"/>
    <w:lvl w:ilvl="0" w:tplc="8E4443DA">
      <w:start w:val="1"/>
      <w:numFmt w:val="bullet"/>
      <w:pStyle w:val="Bulletlistsecondlevel"/>
      <w:lvlText w:val="o"/>
      <w:lvlJc w:val="left"/>
      <w:pPr>
        <w:ind w:left="108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D52A85"/>
    <w:multiLevelType w:val="hybridMultilevel"/>
    <w:tmpl w:val="A3A814EE"/>
    <w:lvl w:ilvl="0" w:tplc="446EB8A6">
      <w:start w:val="1"/>
      <w:numFmt w:val="bullet"/>
      <w:pStyle w:val="Bullet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77757F"/>
    <w:multiLevelType w:val="hybridMultilevel"/>
    <w:tmpl w:val="D8FC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ED20B7"/>
    <w:multiLevelType w:val="hybridMultilevel"/>
    <w:tmpl w:val="A47C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931FF"/>
    <w:multiLevelType w:val="hybridMultilevel"/>
    <w:tmpl w:val="67189FF6"/>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1A57C82"/>
    <w:multiLevelType w:val="hybridMultilevel"/>
    <w:tmpl w:val="BAB2EF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AD61ECE"/>
    <w:multiLevelType w:val="multilevel"/>
    <w:tmpl w:val="3AD67956"/>
    <w:lvl w:ilvl="0">
      <w:start w:val="1"/>
      <w:numFmt w:val="decimal"/>
      <w:pStyle w:val="NumberListHeader"/>
      <w:lvlText w:val="%1.0"/>
      <w:lvlJc w:val="left"/>
      <w:pPr>
        <w:ind w:left="720" w:hanging="720"/>
      </w:pPr>
      <w:rPr>
        <w:rFonts w:cs="Times New Roman"/>
        <w:b w:val="0"/>
        <w:bCs w:val="0"/>
        <w:i w:val="0"/>
        <w:iCs w:val="0"/>
        <w:caps w:val="0"/>
        <w:smallCaps w:val="0"/>
        <w:strike w:val="0"/>
        <w:dstrike w:val="0"/>
        <w:outline w:val="0"/>
        <w:shadow w:val="0"/>
        <w:emboss w:val="0"/>
        <w:imprint w:val="0"/>
        <w:noProof w:val="0"/>
        <w:vanish w:val="0"/>
        <w:color w:val="000000" w:themeColor="text1"/>
        <w:spacing w:val="0"/>
        <w:kern w:val="0"/>
        <w:position w:val="0"/>
        <w:sz w:val="32"/>
        <w:szCs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2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1990553"/>
    <w:multiLevelType w:val="hybridMultilevel"/>
    <w:tmpl w:val="CE843E72"/>
    <w:lvl w:ilvl="0" w:tplc="36A82F0E">
      <w:start w:val="1"/>
      <w:numFmt w:val="bullet"/>
      <w:lvlText w:val=""/>
      <w:lvlJc w:val="left"/>
      <w:pPr>
        <w:ind w:left="360" w:hanging="360"/>
      </w:pPr>
      <w:rPr>
        <w:rFonts w:ascii="Wingdings" w:hAnsi="Wingdings" w:hint="default"/>
        <w:sz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625C4097"/>
    <w:multiLevelType w:val="hybridMultilevel"/>
    <w:tmpl w:val="7B9C953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461A0D"/>
    <w:multiLevelType w:val="hybridMultilevel"/>
    <w:tmpl w:val="DF44D93A"/>
    <w:lvl w:ilvl="0" w:tplc="14E86C30">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B4E40F0"/>
    <w:multiLevelType w:val="hybridMultilevel"/>
    <w:tmpl w:val="42E00C3C"/>
    <w:lvl w:ilvl="0" w:tplc="08090001">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400953">
    <w:abstractNumId w:val="11"/>
  </w:num>
  <w:num w:numId="2" w16cid:durableId="1326788272">
    <w:abstractNumId w:val="2"/>
  </w:num>
  <w:num w:numId="3" w16cid:durableId="411969129">
    <w:abstractNumId w:val="8"/>
  </w:num>
  <w:num w:numId="4" w16cid:durableId="108205010">
    <w:abstractNumId w:val="3"/>
  </w:num>
  <w:num w:numId="5" w16cid:durableId="126050117">
    <w:abstractNumId w:val="5"/>
  </w:num>
  <w:num w:numId="6" w16cid:durableId="2029989192">
    <w:abstractNumId w:val="0"/>
  </w:num>
  <w:num w:numId="7" w16cid:durableId="1258442540">
    <w:abstractNumId w:val="10"/>
  </w:num>
  <w:num w:numId="8" w16cid:durableId="1896238272">
    <w:abstractNumId w:val="6"/>
  </w:num>
  <w:num w:numId="9" w16cid:durableId="542714242">
    <w:abstractNumId w:val="1"/>
  </w:num>
  <w:num w:numId="10" w16cid:durableId="1649092479">
    <w:abstractNumId w:val="4"/>
  </w:num>
  <w:num w:numId="11" w16cid:durableId="1749841783">
    <w:abstractNumId w:val="7"/>
  </w:num>
  <w:num w:numId="12" w16cid:durableId="1999379593">
    <w:abstractNumId w:val="9"/>
  </w:num>
  <w:num w:numId="13" w16cid:durableId="383719418">
    <w:abstractNumId w:val="12"/>
  </w:num>
  <w:num w:numId="14" w16cid:durableId="563031923">
    <w:abstractNumId w:val="11"/>
  </w:num>
  <w:num w:numId="15" w16cid:durableId="7087221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8BD"/>
    <w:rsid w:val="00007582"/>
    <w:rsid w:val="00022E8F"/>
    <w:rsid w:val="00023AC9"/>
    <w:rsid w:val="0004017E"/>
    <w:rsid w:val="00040E98"/>
    <w:rsid w:val="00044DB2"/>
    <w:rsid w:val="00045D12"/>
    <w:rsid w:val="000826B3"/>
    <w:rsid w:val="0008565C"/>
    <w:rsid w:val="000919B1"/>
    <w:rsid w:val="000F2476"/>
    <w:rsid w:val="00105000"/>
    <w:rsid w:val="001230F8"/>
    <w:rsid w:val="00123CA7"/>
    <w:rsid w:val="00127586"/>
    <w:rsid w:val="001313C8"/>
    <w:rsid w:val="00136462"/>
    <w:rsid w:val="001521FB"/>
    <w:rsid w:val="0016122F"/>
    <w:rsid w:val="00174D02"/>
    <w:rsid w:val="001970CD"/>
    <w:rsid w:val="001B64A5"/>
    <w:rsid w:val="001E0379"/>
    <w:rsid w:val="001E63D7"/>
    <w:rsid w:val="00204BFC"/>
    <w:rsid w:val="002132F8"/>
    <w:rsid w:val="00227EA5"/>
    <w:rsid w:val="002373F3"/>
    <w:rsid w:val="00240341"/>
    <w:rsid w:val="00254D71"/>
    <w:rsid w:val="00266F33"/>
    <w:rsid w:val="00271A5D"/>
    <w:rsid w:val="00294100"/>
    <w:rsid w:val="002C7F19"/>
    <w:rsid w:val="002D5CF3"/>
    <w:rsid w:val="002E1B29"/>
    <w:rsid w:val="002E5CD4"/>
    <w:rsid w:val="002E79ED"/>
    <w:rsid w:val="002F7BE3"/>
    <w:rsid w:val="00302E32"/>
    <w:rsid w:val="00303000"/>
    <w:rsid w:val="00303391"/>
    <w:rsid w:val="003039E3"/>
    <w:rsid w:val="003061BF"/>
    <w:rsid w:val="00336654"/>
    <w:rsid w:val="00347574"/>
    <w:rsid w:val="003550B0"/>
    <w:rsid w:val="0036283E"/>
    <w:rsid w:val="00366833"/>
    <w:rsid w:val="003E4036"/>
    <w:rsid w:val="003E66B1"/>
    <w:rsid w:val="003F5639"/>
    <w:rsid w:val="00421A99"/>
    <w:rsid w:val="00426344"/>
    <w:rsid w:val="00450120"/>
    <w:rsid w:val="00452BD0"/>
    <w:rsid w:val="004A39BB"/>
    <w:rsid w:val="004A5408"/>
    <w:rsid w:val="004C03FA"/>
    <w:rsid w:val="004C68DF"/>
    <w:rsid w:val="004C6C4F"/>
    <w:rsid w:val="004D2C8B"/>
    <w:rsid w:val="004D7D68"/>
    <w:rsid w:val="004E2D37"/>
    <w:rsid w:val="004E3E6E"/>
    <w:rsid w:val="004E6C49"/>
    <w:rsid w:val="00512D3E"/>
    <w:rsid w:val="00536A90"/>
    <w:rsid w:val="005726CE"/>
    <w:rsid w:val="00582F11"/>
    <w:rsid w:val="0059249D"/>
    <w:rsid w:val="005C5ABC"/>
    <w:rsid w:val="005D2483"/>
    <w:rsid w:val="005D2BE3"/>
    <w:rsid w:val="005E7969"/>
    <w:rsid w:val="005F36CE"/>
    <w:rsid w:val="00643F38"/>
    <w:rsid w:val="0064438B"/>
    <w:rsid w:val="0065761F"/>
    <w:rsid w:val="00684AEB"/>
    <w:rsid w:val="006B7FA5"/>
    <w:rsid w:val="006C61E3"/>
    <w:rsid w:val="006C659E"/>
    <w:rsid w:val="006D03C2"/>
    <w:rsid w:val="006E74A0"/>
    <w:rsid w:val="006F61B1"/>
    <w:rsid w:val="006F791A"/>
    <w:rsid w:val="0070650B"/>
    <w:rsid w:val="00716E19"/>
    <w:rsid w:val="00740922"/>
    <w:rsid w:val="007473D7"/>
    <w:rsid w:val="0075233D"/>
    <w:rsid w:val="0075255E"/>
    <w:rsid w:val="00754F45"/>
    <w:rsid w:val="007610F1"/>
    <w:rsid w:val="0076765F"/>
    <w:rsid w:val="00784766"/>
    <w:rsid w:val="00793513"/>
    <w:rsid w:val="007A782A"/>
    <w:rsid w:val="007E006A"/>
    <w:rsid w:val="007E1377"/>
    <w:rsid w:val="007E4A3E"/>
    <w:rsid w:val="007F555B"/>
    <w:rsid w:val="007F620F"/>
    <w:rsid w:val="008007DC"/>
    <w:rsid w:val="00807B8C"/>
    <w:rsid w:val="008133C3"/>
    <w:rsid w:val="00816DAC"/>
    <w:rsid w:val="008254FB"/>
    <w:rsid w:val="00852D51"/>
    <w:rsid w:val="00853F1D"/>
    <w:rsid w:val="00860255"/>
    <w:rsid w:val="00867317"/>
    <w:rsid w:val="00885DEA"/>
    <w:rsid w:val="008A44FA"/>
    <w:rsid w:val="008B6DEB"/>
    <w:rsid w:val="008C2FB8"/>
    <w:rsid w:val="008C6911"/>
    <w:rsid w:val="00912116"/>
    <w:rsid w:val="00932540"/>
    <w:rsid w:val="009418DB"/>
    <w:rsid w:val="009740F5"/>
    <w:rsid w:val="009834A1"/>
    <w:rsid w:val="009A63DE"/>
    <w:rsid w:val="009B1C75"/>
    <w:rsid w:val="009B38BD"/>
    <w:rsid w:val="009B702A"/>
    <w:rsid w:val="009C0B7F"/>
    <w:rsid w:val="00A01AFE"/>
    <w:rsid w:val="00A2646D"/>
    <w:rsid w:val="00A308BE"/>
    <w:rsid w:val="00A91CA5"/>
    <w:rsid w:val="00A936C0"/>
    <w:rsid w:val="00A96A7B"/>
    <w:rsid w:val="00AA157A"/>
    <w:rsid w:val="00AA64D2"/>
    <w:rsid w:val="00AD0B3E"/>
    <w:rsid w:val="00AD2100"/>
    <w:rsid w:val="00AD5356"/>
    <w:rsid w:val="00AD5F33"/>
    <w:rsid w:val="00AE5A6F"/>
    <w:rsid w:val="00AF253E"/>
    <w:rsid w:val="00AF760A"/>
    <w:rsid w:val="00B17ACB"/>
    <w:rsid w:val="00B236FF"/>
    <w:rsid w:val="00B23780"/>
    <w:rsid w:val="00B25C67"/>
    <w:rsid w:val="00B31412"/>
    <w:rsid w:val="00B34549"/>
    <w:rsid w:val="00B35C4E"/>
    <w:rsid w:val="00B46D6F"/>
    <w:rsid w:val="00B63AD6"/>
    <w:rsid w:val="00B7140F"/>
    <w:rsid w:val="00B808D1"/>
    <w:rsid w:val="00B90A99"/>
    <w:rsid w:val="00B947A1"/>
    <w:rsid w:val="00BC0FAE"/>
    <w:rsid w:val="00BC11BC"/>
    <w:rsid w:val="00BC23A4"/>
    <w:rsid w:val="00BE088C"/>
    <w:rsid w:val="00BE297C"/>
    <w:rsid w:val="00BF1A16"/>
    <w:rsid w:val="00C15450"/>
    <w:rsid w:val="00C30410"/>
    <w:rsid w:val="00C3285F"/>
    <w:rsid w:val="00C365BD"/>
    <w:rsid w:val="00C5199C"/>
    <w:rsid w:val="00C7056D"/>
    <w:rsid w:val="00C72A18"/>
    <w:rsid w:val="00CA1AEF"/>
    <w:rsid w:val="00CA734A"/>
    <w:rsid w:val="00CB0247"/>
    <w:rsid w:val="00CB1E54"/>
    <w:rsid w:val="00CB72BF"/>
    <w:rsid w:val="00D0189C"/>
    <w:rsid w:val="00D1370B"/>
    <w:rsid w:val="00D24EE8"/>
    <w:rsid w:val="00D45184"/>
    <w:rsid w:val="00D4621E"/>
    <w:rsid w:val="00D54E9F"/>
    <w:rsid w:val="00D56E2A"/>
    <w:rsid w:val="00D623FB"/>
    <w:rsid w:val="00D64512"/>
    <w:rsid w:val="00D7259C"/>
    <w:rsid w:val="00D80252"/>
    <w:rsid w:val="00DA38FC"/>
    <w:rsid w:val="00DA768F"/>
    <w:rsid w:val="00DC06CE"/>
    <w:rsid w:val="00DD0EA9"/>
    <w:rsid w:val="00E26BE4"/>
    <w:rsid w:val="00E30D7B"/>
    <w:rsid w:val="00E42FB2"/>
    <w:rsid w:val="00E50FD7"/>
    <w:rsid w:val="00E64109"/>
    <w:rsid w:val="00E82855"/>
    <w:rsid w:val="00E831F8"/>
    <w:rsid w:val="00E84BFA"/>
    <w:rsid w:val="00EA287B"/>
    <w:rsid w:val="00EA6A7C"/>
    <w:rsid w:val="00EE7184"/>
    <w:rsid w:val="00EF2BF6"/>
    <w:rsid w:val="00F115CE"/>
    <w:rsid w:val="00F1171C"/>
    <w:rsid w:val="00F22CB2"/>
    <w:rsid w:val="00F343CC"/>
    <w:rsid w:val="00F36E19"/>
    <w:rsid w:val="00F44E80"/>
    <w:rsid w:val="00F6483B"/>
    <w:rsid w:val="00F8794F"/>
    <w:rsid w:val="00F913D8"/>
    <w:rsid w:val="00FC7381"/>
    <w:rsid w:val="00FD4864"/>
    <w:rsid w:val="00FF0AD5"/>
    <w:rsid w:val="00FF0C6D"/>
    <w:rsid w:val="00FF1194"/>
    <w:rsid w:val="00FF53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44F26"/>
  <w15:chartTrackingRefBased/>
  <w15:docId w15:val="{495E6138-0C2C-4609-8F20-EBB503CE3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Times New Roman"/>
        <w:sz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uiPriority w:val="2"/>
    <w:qFormat/>
    <w:rsid w:val="00EA287B"/>
    <w:pPr>
      <w:spacing w:after="240" w:line="276" w:lineRule="auto"/>
    </w:pPr>
    <w:rPr>
      <w:color w:val="000000" w:themeColor="text1"/>
    </w:rPr>
  </w:style>
  <w:style w:type="paragraph" w:styleId="Heading1">
    <w:name w:val="heading 1"/>
    <w:aliases w:val="Header level 2"/>
    <w:basedOn w:val="Normal"/>
    <w:next w:val="Normal"/>
    <w:link w:val="Heading1Char"/>
    <w:uiPriority w:val="1"/>
    <w:qFormat/>
    <w:rsid w:val="00860255"/>
    <w:pPr>
      <w:spacing w:before="480" w:after="80" w:line="240" w:lineRule="auto"/>
      <w:outlineLvl w:val="0"/>
    </w:pPr>
    <w:rPr>
      <w:rFonts w:ascii="Merriweather Light" w:hAnsi="Merriweather Light"/>
      <w:sz w:val="44"/>
      <w:szCs w:val="44"/>
    </w:rPr>
  </w:style>
  <w:style w:type="paragraph" w:styleId="Heading2">
    <w:name w:val="heading 2"/>
    <w:aliases w:val="Header level 3"/>
    <w:basedOn w:val="Normal"/>
    <w:next w:val="Normal"/>
    <w:link w:val="Heading2Char"/>
    <w:uiPriority w:val="1"/>
    <w:qFormat/>
    <w:rsid w:val="00860255"/>
    <w:pPr>
      <w:keepNext/>
      <w:spacing w:before="240" w:after="0"/>
      <w:outlineLvl w:val="1"/>
    </w:pPr>
    <w:rPr>
      <w:rFonts w:ascii="Merriweather Light" w:hAnsi="Merriweather Light"/>
      <w:sz w:val="32"/>
      <w:szCs w:val="32"/>
    </w:rPr>
  </w:style>
  <w:style w:type="paragraph" w:styleId="Heading3">
    <w:name w:val="heading 3"/>
    <w:basedOn w:val="Normal"/>
    <w:next w:val="Normal"/>
    <w:link w:val="Heading3Char"/>
    <w:uiPriority w:val="1"/>
    <w:rsid w:val="00366833"/>
    <w:pPr>
      <w:keepNext/>
      <w:keepLines/>
      <w:spacing w:before="80" w:after="80"/>
      <w:outlineLvl w:val="2"/>
    </w:pPr>
    <w:rPr>
      <w:rFonts w:eastAsia="Times New Roman"/>
      <w:b/>
      <w:bCs/>
      <w:color w:val="00AEEF"/>
      <w:sz w:val="24"/>
    </w:rPr>
  </w:style>
  <w:style w:type="paragraph" w:styleId="Heading4">
    <w:name w:val="heading 4"/>
    <w:aliases w:val="Header level 4"/>
    <w:basedOn w:val="Normal"/>
    <w:next w:val="Normal"/>
    <w:link w:val="Heading4Char"/>
    <w:uiPriority w:val="1"/>
    <w:rsid w:val="004E3E6E"/>
    <w:pPr>
      <w:spacing w:before="240" w:after="0"/>
      <w:outlineLvl w:val="3"/>
    </w:pPr>
    <w:rPr>
      <w:rFonts w:ascii="Merriweather Light" w:hAnsi="Merriweather Light" w:cs="Open Sans Semibold"/>
      <w:sz w:val="28"/>
    </w:rPr>
  </w:style>
  <w:style w:type="paragraph" w:styleId="Heading5">
    <w:name w:val="heading 5"/>
    <w:basedOn w:val="Normal"/>
    <w:next w:val="Normal"/>
    <w:link w:val="Heading5Char"/>
    <w:uiPriority w:val="9"/>
    <w:unhideWhenUsed/>
    <w:rsid w:val="009B1C75"/>
    <w:pPr>
      <w:keepNext/>
      <w:keepLines/>
      <w:spacing w:before="80" w:after="80"/>
      <w:outlineLvl w:val="4"/>
    </w:pPr>
    <w:rPr>
      <w:rFonts w:eastAsia="Times New Roman"/>
      <w:sz w:val="24"/>
    </w:rPr>
  </w:style>
  <w:style w:type="paragraph" w:styleId="Heading6">
    <w:name w:val="heading 6"/>
    <w:basedOn w:val="Normal"/>
    <w:next w:val="Normal"/>
    <w:link w:val="Heading6Char"/>
    <w:uiPriority w:val="9"/>
    <w:unhideWhenUsed/>
    <w:rsid w:val="006C659E"/>
    <w:pPr>
      <w:keepNext/>
      <w:keepLines/>
      <w:spacing w:before="80" w:after="80"/>
      <w:outlineLvl w:val="5"/>
    </w:pPr>
    <w:rPr>
      <w:rFonts w:ascii="Open Sans Light" w:eastAsia="Times New Roman" w:hAnsi="Open Sans Light"/>
      <w:iCs/>
      <w:color w:val="797C82"/>
    </w:rPr>
  </w:style>
  <w:style w:type="paragraph" w:styleId="Heading7">
    <w:name w:val="heading 7"/>
    <w:basedOn w:val="Normal"/>
    <w:next w:val="Normal"/>
    <w:link w:val="Heading7Char"/>
    <w:uiPriority w:val="9"/>
    <w:unhideWhenUsed/>
    <w:rsid w:val="001230F8"/>
    <w:pPr>
      <w:keepNext/>
      <w:keepLines/>
      <w:outlineLvl w:val="6"/>
    </w:pPr>
    <w:rPr>
      <w:rFonts w:ascii="Open Sans Light" w:eastAsia="Times New Roman" w:hAnsi="Open Sans Light"/>
      <w:iCs/>
      <w:color w:val="5B5B5B"/>
    </w:rPr>
  </w:style>
  <w:style w:type="paragraph" w:styleId="Heading8">
    <w:name w:val="heading 8"/>
    <w:aliases w:val="Heading 8: tables"/>
    <w:basedOn w:val="Heading3"/>
    <w:next w:val="Normal"/>
    <w:link w:val="Heading8Char"/>
    <w:uiPriority w:val="9"/>
    <w:unhideWhenUsed/>
    <w:rsid w:val="006C659E"/>
    <w:pPr>
      <w:spacing w:before="160" w:after="160"/>
      <w:outlineLvl w:val="7"/>
    </w:pPr>
    <w:rPr>
      <w:color w:val="FFFFFF"/>
      <w:sz w:val="22"/>
    </w:rPr>
  </w:style>
  <w:style w:type="paragraph" w:styleId="Heading9">
    <w:name w:val="heading 9"/>
    <w:basedOn w:val="Normal"/>
    <w:next w:val="Normal"/>
    <w:link w:val="Heading9Char"/>
    <w:uiPriority w:val="9"/>
    <w:unhideWhenUsed/>
    <w:rsid w:val="006C659E"/>
    <w:pPr>
      <w:keepNext/>
      <w:keepLines/>
      <w:spacing w:before="160" w:after="160"/>
      <w:outlineLvl w:val="8"/>
    </w:pPr>
    <w:rPr>
      <w:rFonts w:eastAsia="Times New Roman"/>
      <w:iCs/>
      <w:color w:val="FFFFF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C8B"/>
    <w:rPr>
      <w:rFonts w:ascii="Tahoma" w:hAnsi="Tahoma" w:cs="Tahoma"/>
      <w:sz w:val="16"/>
      <w:szCs w:val="16"/>
    </w:rPr>
  </w:style>
  <w:style w:type="character" w:customStyle="1" w:styleId="BalloonTextChar">
    <w:name w:val="Balloon Text Char"/>
    <w:link w:val="BalloonText"/>
    <w:uiPriority w:val="99"/>
    <w:semiHidden/>
    <w:rsid w:val="004D2C8B"/>
    <w:rPr>
      <w:rFonts w:ascii="Tahoma" w:hAnsi="Tahoma" w:cs="Tahoma"/>
      <w:sz w:val="16"/>
      <w:szCs w:val="16"/>
    </w:rPr>
  </w:style>
  <w:style w:type="paragraph" w:styleId="Header">
    <w:name w:val="header"/>
    <w:basedOn w:val="Normal"/>
    <w:link w:val="HeaderChar"/>
    <w:uiPriority w:val="99"/>
    <w:unhideWhenUsed/>
    <w:rsid w:val="00F44E80"/>
    <w:pPr>
      <w:tabs>
        <w:tab w:val="center" w:pos="4513"/>
        <w:tab w:val="right" w:pos="9026"/>
      </w:tabs>
    </w:pPr>
  </w:style>
  <w:style w:type="character" w:customStyle="1" w:styleId="HeaderChar">
    <w:name w:val="Header Char"/>
    <w:link w:val="Header"/>
    <w:uiPriority w:val="99"/>
    <w:rsid w:val="00F44E80"/>
    <w:rPr>
      <w:rFonts w:ascii="Open Sans" w:hAnsi="Open Sans" w:cs="Open Sans"/>
      <w:sz w:val="24"/>
      <w:szCs w:val="24"/>
    </w:rPr>
  </w:style>
  <w:style w:type="paragraph" w:styleId="Footer">
    <w:name w:val="footer"/>
    <w:basedOn w:val="Normal"/>
    <w:link w:val="FooterChar"/>
    <w:uiPriority w:val="99"/>
    <w:unhideWhenUsed/>
    <w:rsid w:val="00F44E80"/>
    <w:pPr>
      <w:tabs>
        <w:tab w:val="center" w:pos="4513"/>
        <w:tab w:val="right" w:pos="9026"/>
      </w:tabs>
    </w:pPr>
  </w:style>
  <w:style w:type="character" w:customStyle="1" w:styleId="FooterChar">
    <w:name w:val="Footer Char"/>
    <w:link w:val="Footer"/>
    <w:uiPriority w:val="99"/>
    <w:rsid w:val="00F44E80"/>
    <w:rPr>
      <w:rFonts w:ascii="Open Sans" w:hAnsi="Open Sans" w:cs="Open Sans"/>
      <w:sz w:val="24"/>
      <w:szCs w:val="24"/>
    </w:rPr>
  </w:style>
  <w:style w:type="table" w:styleId="TableGrid">
    <w:name w:val="Table Grid"/>
    <w:basedOn w:val="TableNormal"/>
    <w:uiPriority w:val="39"/>
    <w:rsid w:val="00045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eader level 2 Char"/>
    <w:link w:val="Heading1"/>
    <w:uiPriority w:val="1"/>
    <w:rsid w:val="00860255"/>
    <w:rPr>
      <w:rFonts w:ascii="Merriweather Light" w:hAnsi="Merriweather Light"/>
      <w:color w:val="000000" w:themeColor="text1"/>
      <w:sz w:val="44"/>
      <w:szCs w:val="44"/>
    </w:rPr>
  </w:style>
  <w:style w:type="paragraph" w:styleId="NoSpacing">
    <w:name w:val="No Spacing"/>
    <w:link w:val="NoSpacingChar"/>
    <w:uiPriority w:val="1"/>
    <w:rsid w:val="00860255"/>
    <w:pPr>
      <w:ind w:left="851" w:right="851"/>
    </w:pPr>
    <w:rPr>
      <w:rFonts w:cs="Open Sans"/>
      <w:color w:val="252525"/>
      <w:szCs w:val="24"/>
      <w:lang w:eastAsia="en-US"/>
    </w:rPr>
  </w:style>
  <w:style w:type="paragraph" w:styleId="Title">
    <w:name w:val="Title"/>
    <w:aliases w:val="Title large right aligned"/>
    <w:basedOn w:val="Heading1"/>
    <w:next w:val="Normal"/>
    <w:link w:val="TitleChar"/>
    <w:uiPriority w:val="10"/>
    <w:rsid w:val="004A39BB"/>
    <w:pPr>
      <w:spacing w:before="520" w:after="520"/>
      <w:contextualSpacing/>
      <w:jc w:val="right"/>
    </w:pPr>
    <w:rPr>
      <w:spacing w:val="5"/>
      <w:kern w:val="28"/>
      <w:sz w:val="76"/>
      <w:szCs w:val="52"/>
    </w:rPr>
  </w:style>
  <w:style w:type="character" w:customStyle="1" w:styleId="TitleChar">
    <w:name w:val="Title Char"/>
    <w:aliases w:val="Title large right aligned Char"/>
    <w:link w:val="Title"/>
    <w:uiPriority w:val="10"/>
    <w:rsid w:val="004A39BB"/>
    <w:rPr>
      <w:rFonts w:ascii="Open Sans Light" w:eastAsia="Times New Roman" w:hAnsi="Open Sans Light" w:cs="Times New Roman"/>
      <w:bCs/>
      <w:color w:val="00B0F0"/>
      <w:spacing w:val="5"/>
      <w:kern w:val="28"/>
      <w:sz w:val="76"/>
      <w:szCs w:val="52"/>
    </w:rPr>
  </w:style>
  <w:style w:type="character" w:customStyle="1" w:styleId="Heading2Char">
    <w:name w:val="Heading 2 Char"/>
    <w:aliases w:val="Header level 3 Char"/>
    <w:link w:val="Heading2"/>
    <w:uiPriority w:val="1"/>
    <w:rsid w:val="00860255"/>
    <w:rPr>
      <w:rFonts w:ascii="Merriweather Light" w:hAnsi="Merriweather Light"/>
      <w:color w:val="000000" w:themeColor="text1"/>
      <w:sz w:val="32"/>
      <w:szCs w:val="32"/>
    </w:rPr>
  </w:style>
  <w:style w:type="character" w:customStyle="1" w:styleId="Heading3Char">
    <w:name w:val="Heading 3 Char"/>
    <w:link w:val="Heading3"/>
    <w:uiPriority w:val="1"/>
    <w:rsid w:val="00F343CC"/>
    <w:rPr>
      <w:rFonts w:eastAsia="Times New Roman" w:cs="Times New Roman"/>
      <w:b/>
      <w:bCs/>
      <w:color w:val="00AEEF"/>
      <w:sz w:val="24"/>
    </w:rPr>
  </w:style>
  <w:style w:type="character" w:customStyle="1" w:styleId="Heading4Char">
    <w:name w:val="Heading 4 Char"/>
    <w:aliases w:val="Header level 4 Char"/>
    <w:link w:val="Heading4"/>
    <w:uiPriority w:val="1"/>
    <w:rsid w:val="004E3E6E"/>
    <w:rPr>
      <w:rFonts w:ascii="Merriweather Light" w:hAnsi="Merriweather Light" w:cs="Open Sans Semibold"/>
      <w:color w:val="000000" w:themeColor="text1"/>
      <w:sz w:val="28"/>
    </w:rPr>
  </w:style>
  <w:style w:type="character" w:customStyle="1" w:styleId="Heading5Char">
    <w:name w:val="Heading 5 Char"/>
    <w:link w:val="Heading5"/>
    <w:uiPriority w:val="9"/>
    <w:rsid w:val="009B1C75"/>
    <w:rPr>
      <w:rFonts w:eastAsia="Times New Roman" w:cs="Times New Roman"/>
      <w:sz w:val="24"/>
    </w:rPr>
  </w:style>
  <w:style w:type="character" w:styleId="SubtleEmphasis">
    <w:name w:val="Subtle Emphasis"/>
    <w:uiPriority w:val="19"/>
    <w:rsid w:val="00302E32"/>
    <w:rPr>
      <w:i/>
      <w:iCs/>
      <w:color w:val="929292"/>
    </w:rPr>
  </w:style>
  <w:style w:type="paragraph" w:styleId="Quote">
    <w:name w:val="Quote"/>
    <w:basedOn w:val="Normal"/>
    <w:next w:val="Normal"/>
    <w:link w:val="QuoteChar"/>
    <w:uiPriority w:val="29"/>
    <w:qFormat/>
    <w:rsid w:val="004C03FA"/>
    <w:rPr>
      <w:rFonts w:ascii="Merriweather" w:hAnsi="Merriweather"/>
      <w:iCs/>
    </w:rPr>
  </w:style>
  <w:style w:type="character" w:customStyle="1" w:styleId="QuoteChar">
    <w:name w:val="Quote Char"/>
    <w:link w:val="Quote"/>
    <w:uiPriority w:val="29"/>
    <w:rsid w:val="004C03FA"/>
    <w:rPr>
      <w:rFonts w:ascii="Merriweather" w:hAnsi="Merriweather"/>
      <w:iCs/>
    </w:rPr>
  </w:style>
  <w:style w:type="paragraph" w:customStyle="1" w:styleId="Documentsubtitle">
    <w:name w:val="Document subtitle"/>
    <w:basedOn w:val="Normal"/>
    <w:rsid w:val="006F61B1"/>
    <w:rPr>
      <w:rFonts w:ascii="Open Sans Light" w:hAnsi="Open Sans Light" w:cs="Open Sans Light"/>
      <w:color w:val="595959" w:themeColor="text1" w:themeTint="A6"/>
      <w:sz w:val="44"/>
      <w:szCs w:val="44"/>
    </w:rPr>
  </w:style>
  <w:style w:type="paragraph" w:customStyle="1" w:styleId="StyleHeading3Before0ptLinespacingsingle">
    <w:name w:val="Style Heading 3 + Before:  0 pt Line spacing:  single"/>
    <w:basedOn w:val="Heading3"/>
    <w:uiPriority w:val="19"/>
    <w:rsid w:val="002C7F19"/>
    <w:pPr>
      <w:spacing w:line="240" w:lineRule="auto"/>
    </w:pPr>
  </w:style>
  <w:style w:type="paragraph" w:customStyle="1" w:styleId="Heading3rightaligned">
    <w:name w:val="Heading 3 right aligned"/>
    <w:basedOn w:val="Heading3"/>
    <w:next w:val="Normal"/>
    <w:semiHidden/>
    <w:qFormat/>
    <w:rsid w:val="002C7F19"/>
    <w:pPr>
      <w:spacing w:before="0" w:line="240" w:lineRule="auto"/>
      <w:jc w:val="right"/>
    </w:pPr>
  </w:style>
  <w:style w:type="paragraph" w:customStyle="1" w:styleId="StyleHeading3Before0ptLinespacingsingle1">
    <w:name w:val="Style Heading 3 + Before:  0 pt Line spacing:  single1"/>
    <w:basedOn w:val="Heading3"/>
    <w:next w:val="Normal"/>
    <w:uiPriority w:val="19"/>
    <w:rsid w:val="002C7F19"/>
    <w:pPr>
      <w:spacing w:before="0" w:line="240" w:lineRule="auto"/>
      <w:jc w:val="right"/>
    </w:pPr>
  </w:style>
  <w:style w:type="character" w:customStyle="1" w:styleId="Heading6Char">
    <w:name w:val="Heading 6 Char"/>
    <w:link w:val="Heading6"/>
    <w:uiPriority w:val="9"/>
    <w:rsid w:val="006C659E"/>
    <w:rPr>
      <w:rFonts w:ascii="Open Sans Light" w:eastAsia="Times New Roman" w:hAnsi="Open Sans Light" w:cs="Times New Roman"/>
      <w:iCs/>
      <w:color w:val="797C82"/>
    </w:rPr>
  </w:style>
  <w:style w:type="character" w:customStyle="1" w:styleId="Heading7Char">
    <w:name w:val="Heading 7 Char"/>
    <w:link w:val="Heading7"/>
    <w:uiPriority w:val="9"/>
    <w:rsid w:val="001230F8"/>
    <w:rPr>
      <w:rFonts w:ascii="Open Sans Light" w:eastAsia="Times New Roman" w:hAnsi="Open Sans Light" w:cs="Times New Roman"/>
      <w:iCs/>
      <w:color w:val="5B5B5B"/>
    </w:rPr>
  </w:style>
  <w:style w:type="character" w:customStyle="1" w:styleId="Heading8Char">
    <w:name w:val="Heading 8 Char"/>
    <w:aliases w:val="Heading 8: tables Char"/>
    <w:link w:val="Heading8"/>
    <w:uiPriority w:val="9"/>
    <w:rsid w:val="006C659E"/>
    <w:rPr>
      <w:rFonts w:ascii="Open Sans" w:eastAsia="Times New Roman" w:hAnsi="Open Sans" w:cs="Times New Roman"/>
      <w:b/>
      <w:bCs/>
      <w:color w:val="FFFFFF"/>
      <w:szCs w:val="20"/>
    </w:rPr>
  </w:style>
  <w:style w:type="character" w:customStyle="1" w:styleId="Heading9Char">
    <w:name w:val="Heading 9 Char"/>
    <w:link w:val="Heading9"/>
    <w:uiPriority w:val="9"/>
    <w:rsid w:val="006C659E"/>
    <w:rPr>
      <w:rFonts w:eastAsia="Times New Roman" w:cs="Times New Roman"/>
      <w:iCs/>
      <w:color w:val="FFFFFF"/>
      <w:sz w:val="24"/>
      <w:szCs w:val="20"/>
    </w:rPr>
  </w:style>
  <w:style w:type="paragraph" w:styleId="ListParagraph">
    <w:name w:val="List Paragraph"/>
    <w:aliases w:val="List Paragraph bullet 1st level,Indent normal"/>
    <w:basedOn w:val="Normal"/>
    <w:link w:val="ListParagraphChar"/>
    <w:uiPriority w:val="34"/>
    <w:qFormat/>
    <w:rsid w:val="004C03FA"/>
    <w:pPr>
      <w:numPr>
        <w:numId w:val="1"/>
      </w:numPr>
      <w:spacing w:after="80"/>
    </w:pPr>
  </w:style>
  <w:style w:type="paragraph" w:customStyle="1" w:styleId="Bulletlistsecondlevel">
    <w:name w:val="Bullet list (second level)"/>
    <w:basedOn w:val="ListParagraph"/>
    <w:uiPriority w:val="4"/>
    <w:qFormat/>
    <w:rsid w:val="006B7FA5"/>
    <w:pPr>
      <w:numPr>
        <w:numId w:val="2"/>
      </w:numPr>
      <w:spacing w:after="0" w:line="240" w:lineRule="auto"/>
      <w:ind w:left="1843" w:hanging="284"/>
    </w:pPr>
  </w:style>
  <w:style w:type="character" w:styleId="Strong">
    <w:name w:val="Strong"/>
    <w:aliases w:val="Titles for charts graphs figs or tables"/>
    <w:uiPriority w:val="22"/>
    <w:rsid w:val="00D56E2A"/>
    <w:rPr>
      <w:rFonts w:ascii="Open Sans" w:eastAsia="Times New Roman" w:hAnsi="Open Sans" w:cs="Times New Roman"/>
      <w:b w:val="0"/>
      <w:bCs/>
      <w:iCs/>
      <w:color w:val="42454F"/>
      <w:sz w:val="24"/>
    </w:rPr>
  </w:style>
  <w:style w:type="paragraph" w:customStyle="1" w:styleId="StyleHeading8Heading8tables11ptBackground1Centered">
    <w:name w:val="Style Heading 8Heading 8: tables + 11 pt Background 1 Centered ..."/>
    <w:basedOn w:val="Heading8"/>
    <w:uiPriority w:val="19"/>
    <w:rsid w:val="001E0379"/>
    <w:pPr>
      <w:spacing w:line="240" w:lineRule="auto"/>
      <w:jc w:val="center"/>
    </w:pPr>
  </w:style>
  <w:style w:type="paragraph" w:customStyle="1" w:styleId="numberedheading1report">
    <w:name w:val="numbered heading1 report"/>
    <w:basedOn w:val="Heading2"/>
    <w:uiPriority w:val="19"/>
    <w:rsid w:val="00366833"/>
  </w:style>
  <w:style w:type="paragraph" w:customStyle="1" w:styleId="StyleStyleHeading3Before0ptLinespacingsingleRight">
    <w:name w:val="Style Style Heading 3 + Before:  0 pt Line spacing:  single + Right"/>
    <w:basedOn w:val="StyleHeading3Before0ptLinespacingsingle"/>
    <w:uiPriority w:val="19"/>
    <w:rsid w:val="00366833"/>
    <w:pPr>
      <w:jc w:val="right"/>
    </w:pPr>
  </w:style>
  <w:style w:type="paragraph" w:customStyle="1" w:styleId="heading9tables">
    <w:name w:val="heading 9 tables"/>
    <w:basedOn w:val="Heading8"/>
    <w:uiPriority w:val="19"/>
    <w:rsid w:val="00366833"/>
    <w:pPr>
      <w:spacing w:line="240" w:lineRule="auto"/>
    </w:pPr>
    <w:rPr>
      <w:b w:val="0"/>
      <w:sz w:val="24"/>
    </w:rPr>
  </w:style>
  <w:style w:type="character" w:styleId="Emphasis">
    <w:name w:val="Emphasis"/>
    <w:aliases w:val="links"/>
    <w:uiPriority w:val="20"/>
    <w:qFormat/>
    <w:rsid w:val="00EE7184"/>
    <w:rPr>
      <w:rFonts w:ascii="Open Sans" w:hAnsi="Open Sans"/>
      <w:b w:val="0"/>
      <w:i w:val="0"/>
      <w:iCs/>
      <w:color w:val="006BA3"/>
      <w:sz w:val="22"/>
      <w:u w:val="single"/>
    </w:rPr>
  </w:style>
  <w:style w:type="paragraph" w:customStyle="1" w:styleId="Captionsandsourceinformation">
    <w:name w:val="Captions and source information"/>
    <w:basedOn w:val="Normal"/>
    <w:next w:val="Normal"/>
    <w:uiPriority w:val="5"/>
    <w:qFormat/>
    <w:rsid w:val="00FF0C6D"/>
    <w:rPr>
      <w:sz w:val="16"/>
    </w:rPr>
  </w:style>
  <w:style w:type="paragraph" w:customStyle="1" w:styleId="DocumentTitle">
    <w:name w:val="Document Title"/>
    <w:next w:val="Normal"/>
    <w:qFormat/>
    <w:rsid w:val="00B46D6F"/>
    <w:pPr>
      <w:spacing w:after="80"/>
      <w:ind w:left="851" w:right="851"/>
    </w:pPr>
    <w:rPr>
      <w:rFonts w:ascii="Merriweather Light" w:hAnsi="Merriweather Light"/>
      <w:color w:val="006842"/>
      <w:sz w:val="76"/>
      <w:szCs w:val="76"/>
    </w:rPr>
  </w:style>
  <w:style w:type="paragraph" w:customStyle="1" w:styleId="NumberListHeader">
    <w:name w:val="Number List Header"/>
    <w:basedOn w:val="Normal"/>
    <w:link w:val="NumberListHeaderChar"/>
    <w:uiPriority w:val="2"/>
    <w:qFormat/>
    <w:rsid w:val="006B7FA5"/>
    <w:pPr>
      <w:numPr>
        <w:numId w:val="3"/>
      </w:numPr>
      <w:spacing w:before="240" w:after="80"/>
      <w:ind w:left="1571"/>
      <w:contextualSpacing/>
    </w:pPr>
    <w:rPr>
      <w:rFonts w:eastAsia="Times New Roman"/>
    </w:rPr>
  </w:style>
  <w:style w:type="character" w:customStyle="1" w:styleId="NoSpacingChar">
    <w:name w:val="No Spacing Char"/>
    <w:basedOn w:val="DefaultParagraphFont"/>
    <w:link w:val="NoSpacing"/>
    <w:uiPriority w:val="1"/>
    <w:rsid w:val="00860255"/>
    <w:rPr>
      <w:rFonts w:cs="Open Sans"/>
      <w:color w:val="252525"/>
      <w:szCs w:val="24"/>
      <w:lang w:eastAsia="en-US"/>
    </w:rPr>
  </w:style>
  <w:style w:type="character" w:customStyle="1" w:styleId="ListParagraphChar">
    <w:name w:val="List Paragraph Char"/>
    <w:aliases w:val="List Paragraph bullet 1st level Char,Indent normal Char"/>
    <w:basedOn w:val="DefaultParagraphFont"/>
    <w:link w:val="ListParagraph"/>
    <w:uiPriority w:val="34"/>
    <w:rsid w:val="00AD0B3E"/>
    <w:rPr>
      <w:color w:val="252525"/>
      <w:sz w:val="22"/>
      <w:szCs w:val="22"/>
      <w:lang w:eastAsia="en-US"/>
    </w:rPr>
  </w:style>
  <w:style w:type="character" w:customStyle="1" w:styleId="NumberListHeaderChar">
    <w:name w:val="Number List Header Char"/>
    <w:basedOn w:val="ListParagraphChar"/>
    <w:link w:val="NumberListHeader"/>
    <w:uiPriority w:val="2"/>
    <w:rsid w:val="006B7FA5"/>
    <w:rPr>
      <w:rFonts w:eastAsia="Times New Roman"/>
      <w:color w:val="000000" w:themeColor="text1"/>
      <w:sz w:val="22"/>
      <w:szCs w:val="22"/>
      <w:lang w:eastAsia="en-US"/>
    </w:rPr>
  </w:style>
  <w:style w:type="character" w:styleId="PlaceholderText">
    <w:name w:val="Placeholder Text"/>
    <w:basedOn w:val="DefaultParagraphFont"/>
    <w:uiPriority w:val="99"/>
    <w:semiHidden/>
    <w:rsid w:val="00912116"/>
    <w:rPr>
      <w:color w:val="808080"/>
    </w:rPr>
  </w:style>
  <w:style w:type="paragraph" w:customStyle="1" w:styleId="StyleNumberListHeaderBefore12ptAfter0ptLinespaci">
    <w:name w:val="Style Number List Header + Before:  12 pt After:  0 pt Line spaci..."/>
    <w:basedOn w:val="NumberListHeader"/>
    <w:rsid w:val="00421A99"/>
  </w:style>
  <w:style w:type="character" w:styleId="Hyperlink">
    <w:name w:val="Hyperlink"/>
    <w:basedOn w:val="DefaultParagraphFont"/>
    <w:uiPriority w:val="99"/>
    <w:unhideWhenUsed/>
    <w:rsid w:val="006B7FA5"/>
    <w:rPr>
      <w:color w:val="0563C1" w:themeColor="hyperlink"/>
      <w:u w:val="single"/>
    </w:rPr>
  </w:style>
  <w:style w:type="paragraph" w:customStyle="1" w:styleId="Bulletlist">
    <w:name w:val="Bullet list"/>
    <w:basedOn w:val="ListParagraph"/>
    <w:uiPriority w:val="2"/>
    <w:qFormat/>
    <w:rsid w:val="00860255"/>
    <w:pPr>
      <w:numPr>
        <w:numId w:val="4"/>
      </w:numPr>
      <w:spacing w:after="160" w:line="240" w:lineRule="auto"/>
      <w:ind w:left="1491" w:hanging="357"/>
      <w:contextualSpacing/>
    </w:pPr>
  </w:style>
  <w:style w:type="paragraph" w:customStyle="1" w:styleId="address">
    <w:name w:val="address"/>
    <w:rsid w:val="007A782A"/>
    <w:pPr>
      <w:tabs>
        <w:tab w:val="left" w:pos="170"/>
      </w:tabs>
    </w:pPr>
    <w:rPr>
      <w:rFonts w:ascii="Arial" w:eastAsia="Times New Roman" w:hAnsi="Arial"/>
      <w:sz w:val="18"/>
      <w:szCs w:val="24"/>
    </w:rPr>
  </w:style>
  <w:style w:type="table" w:customStyle="1" w:styleId="TableGrid1">
    <w:name w:val="Table Grid1"/>
    <w:basedOn w:val="TableNormal"/>
    <w:next w:val="TableGrid"/>
    <w:uiPriority w:val="59"/>
    <w:rsid w:val="003F56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36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6C4F"/>
    <w:rPr>
      <w:sz w:val="16"/>
      <w:szCs w:val="16"/>
    </w:rPr>
  </w:style>
  <w:style w:type="paragraph" w:styleId="CommentText">
    <w:name w:val="annotation text"/>
    <w:basedOn w:val="Normal"/>
    <w:link w:val="CommentTextChar"/>
    <w:unhideWhenUsed/>
    <w:rsid w:val="004C6C4F"/>
    <w:pPr>
      <w:spacing w:after="0" w:line="240" w:lineRule="auto"/>
    </w:pPr>
    <w:rPr>
      <w:color w:val="auto"/>
      <w:sz w:val="20"/>
    </w:rPr>
  </w:style>
  <w:style w:type="character" w:customStyle="1" w:styleId="CommentTextChar">
    <w:name w:val="Comment Text Char"/>
    <w:basedOn w:val="DefaultParagraphFont"/>
    <w:link w:val="CommentText"/>
    <w:rsid w:val="004C6C4F"/>
    <w:rPr>
      <w:sz w:val="20"/>
    </w:rPr>
  </w:style>
  <w:style w:type="table" w:customStyle="1" w:styleId="TableGrid3">
    <w:name w:val="Table Grid3"/>
    <w:basedOn w:val="TableNormal"/>
    <w:next w:val="TableGrid"/>
    <w:uiPriority w:val="39"/>
    <w:rsid w:val="00CB1E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4E2D37"/>
    <w:pPr>
      <w:spacing w:after="240"/>
    </w:pPr>
    <w:rPr>
      <w:b/>
      <w:bCs/>
      <w:color w:val="000000" w:themeColor="text1"/>
    </w:rPr>
  </w:style>
  <w:style w:type="character" w:customStyle="1" w:styleId="CommentSubjectChar">
    <w:name w:val="Comment Subject Char"/>
    <w:basedOn w:val="CommentTextChar"/>
    <w:link w:val="CommentSubject"/>
    <w:uiPriority w:val="99"/>
    <w:semiHidden/>
    <w:rsid w:val="004E2D37"/>
    <w:rPr>
      <w:b/>
      <w:bCs/>
      <w:color w:val="000000" w:themeColor="text1"/>
      <w:sz w:val="20"/>
    </w:rPr>
  </w:style>
  <w:style w:type="paragraph" w:styleId="Revision">
    <w:name w:val="Revision"/>
    <w:hidden/>
    <w:uiPriority w:val="99"/>
    <w:semiHidden/>
    <w:rsid w:val="004E2D37"/>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nfprod.tca\shared_folders\office-templates\Primary-Blue-Letterhead-Slim-Wor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5D69-3BC5-41AA-AA24-0C7D7FC5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Primary-Blue-Letterhead-Slim-Word-Template.dotx</Template>
  <TotalTime>1</TotalTime>
  <Pages>7</Pages>
  <Words>1625</Words>
  <Characters>9269</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Agenda - sensitive 2019</vt:lpstr>
    </vt:vector>
  </TitlesOfParts>
  <Company>The Coal Authority</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sensitive 2019</dc:title>
  <dc:subject/>
  <dc:creator>Valacia Effah</dc:creator>
  <cp:keywords/>
  <cp:lastModifiedBy>Halinka Hepworth</cp:lastModifiedBy>
  <cp:revision>2</cp:revision>
  <dcterms:created xsi:type="dcterms:W3CDTF">2026-09-15T06:50:00Z</dcterms:created>
  <dcterms:modified xsi:type="dcterms:W3CDTF">2026-09-15T06:50:00Z</dcterms:modified>
</cp:coreProperties>
</file>