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1291"/>
        <w:tblW w:w="288" w:type="dxa"/>
        <w:tblLook w:val="04A0" w:firstRow="1" w:lastRow="0" w:firstColumn="1" w:lastColumn="0" w:noHBand="0" w:noVBand="1"/>
      </w:tblPr>
      <w:tblGrid>
        <w:gridCol w:w="288"/>
      </w:tblGrid>
      <w:tr w:rsidR="007A782A" w:rsidRPr="00D54E9F" w14:paraId="0D80F40F" w14:textId="77777777" w:rsidTr="007A782A">
        <w:tc>
          <w:tcPr>
            <w:tcW w:w="288" w:type="dxa"/>
          </w:tcPr>
          <w:p w14:paraId="5B66B029" w14:textId="77777777" w:rsidR="007A782A" w:rsidRPr="00D54E9F" w:rsidRDefault="007A782A" w:rsidP="007A782A">
            <w:pPr>
              <w:rPr>
                <w:noProof/>
                <w:sz w:val="16"/>
                <w:szCs w:val="16"/>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647"/>
      </w:tblGrid>
      <w:tr w:rsidR="00F576F3" w14:paraId="535303AB" w14:textId="77777777" w:rsidTr="00FD345C">
        <w:tc>
          <w:tcPr>
            <w:tcW w:w="2547" w:type="dxa"/>
          </w:tcPr>
          <w:p w14:paraId="271F8ACA" w14:textId="77777777" w:rsidR="00F576F3" w:rsidRDefault="00F576F3"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Job Title</w:t>
            </w:r>
            <w:r>
              <w:rPr>
                <w:rFonts w:ascii="Merriweather" w:eastAsia="Times New Roman" w:hAnsi="Merriweather" w:cs="Open Sans"/>
                <w:color w:val="005595"/>
                <w:sz w:val="26"/>
                <w:szCs w:val="26"/>
              </w:rPr>
              <w:t>:</w:t>
            </w:r>
          </w:p>
        </w:tc>
        <w:tc>
          <w:tcPr>
            <w:tcW w:w="7647" w:type="dxa"/>
          </w:tcPr>
          <w:p w14:paraId="001C28B9" w14:textId="7FD004FC" w:rsidR="00F576F3" w:rsidRPr="00F576F3" w:rsidRDefault="074C434F" w:rsidP="56302085">
            <w:pPr>
              <w:spacing w:before="120" w:after="0" w:line="240" w:lineRule="auto"/>
              <w:rPr>
                <w:rFonts w:eastAsia="Times New Roman" w:cs="Open Sans"/>
                <w:color w:val="auto"/>
              </w:rPr>
            </w:pPr>
            <w:r w:rsidRPr="00FD345C">
              <w:rPr>
                <w:rFonts w:eastAsia="Times New Roman" w:cs="Open Sans"/>
                <w:color w:val="auto"/>
              </w:rPr>
              <w:t>BSR PMO Analyst</w:t>
            </w:r>
            <w:r w:rsidR="503BBDE0" w:rsidRPr="00FD345C">
              <w:rPr>
                <w:rFonts w:eastAsia="Times New Roman" w:cs="Open Sans"/>
                <w:color w:val="auto"/>
              </w:rPr>
              <w:t xml:space="preserve"> (Governance and Programme Controls)</w:t>
            </w:r>
          </w:p>
        </w:tc>
      </w:tr>
      <w:tr w:rsidR="00F576F3" w14:paraId="3BF84ABE" w14:textId="77777777" w:rsidTr="00FD345C">
        <w:tc>
          <w:tcPr>
            <w:tcW w:w="2547" w:type="dxa"/>
          </w:tcPr>
          <w:p w14:paraId="32C09562" w14:textId="77777777" w:rsidR="00F576F3" w:rsidRDefault="00F576F3"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Department:</w:t>
            </w:r>
          </w:p>
        </w:tc>
        <w:tc>
          <w:tcPr>
            <w:tcW w:w="7647" w:type="dxa"/>
          </w:tcPr>
          <w:p w14:paraId="212FA5CC" w14:textId="74238960" w:rsidR="00F576F3" w:rsidRPr="00F576F3" w:rsidRDefault="001A52EA" w:rsidP="005308EF">
            <w:pPr>
              <w:spacing w:before="120" w:after="0" w:line="240" w:lineRule="auto"/>
              <w:rPr>
                <w:rFonts w:eastAsia="Times New Roman" w:cs="Open Sans"/>
                <w:bCs/>
                <w:color w:val="auto"/>
                <w:szCs w:val="22"/>
              </w:rPr>
            </w:pPr>
            <w:r>
              <w:rPr>
                <w:rFonts w:eastAsia="Times New Roman" w:cs="Open Sans"/>
                <w:bCs/>
                <w:color w:val="auto"/>
                <w:szCs w:val="22"/>
              </w:rPr>
              <w:t>Corporate Programme Office</w:t>
            </w:r>
          </w:p>
        </w:tc>
      </w:tr>
      <w:tr w:rsidR="00F576F3" w14:paraId="697DC312" w14:textId="77777777" w:rsidTr="00FD345C">
        <w:tc>
          <w:tcPr>
            <w:tcW w:w="2547" w:type="dxa"/>
          </w:tcPr>
          <w:p w14:paraId="3F582760" w14:textId="77777777" w:rsidR="00F576F3" w:rsidRDefault="00F576F3"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Reports to:</w:t>
            </w:r>
          </w:p>
        </w:tc>
        <w:tc>
          <w:tcPr>
            <w:tcW w:w="7647" w:type="dxa"/>
          </w:tcPr>
          <w:p w14:paraId="33EB6B3D" w14:textId="6B6088FD" w:rsidR="00F576F3" w:rsidRPr="00F576F3" w:rsidRDefault="001A52EA" w:rsidP="005308EF">
            <w:pPr>
              <w:spacing w:before="120" w:after="0" w:line="240" w:lineRule="auto"/>
              <w:rPr>
                <w:rFonts w:eastAsia="Times New Roman" w:cs="Open Sans"/>
                <w:bCs/>
                <w:color w:val="auto"/>
                <w:szCs w:val="22"/>
              </w:rPr>
            </w:pPr>
            <w:r>
              <w:rPr>
                <w:rFonts w:eastAsia="Times New Roman" w:cs="Open Sans"/>
                <w:bCs/>
                <w:color w:val="auto"/>
                <w:szCs w:val="22"/>
              </w:rPr>
              <w:t>BSR Programme Manager</w:t>
            </w:r>
          </w:p>
        </w:tc>
      </w:tr>
      <w:tr w:rsidR="00F576F3" w14:paraId="6C262671" w14:textId="77777777" w:rsidTr="00FD345C">
        <w:tc>
          <w:tcPr>
            <w:tcW w:w="2547" w:type="dxa"/>
          </w:tcPr>
          <w:p w14:paraId="18B1876C" w14:textId="77777777" w:rsidR="00F576F3" w:rsidRDefault="00F576F3"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Direct Reports:</w:t>
            </w:r>
          </w:p>
        </w:tc>
        <w:tc>
          <w:tcPr>
            <w:tcW w:w="7647" w:type="dxa"/>
          </w:tcPr>
          <w:p w14:paraId="6DA4F3B4" w14:textId="400A8EFB" w:rsidR="00F576F3" w:rsidRPr="001A52EA" w:rsidRDefault="001A52EA" w:rsidP="005308EF">
            <w:pPr>
              <w:spacing w:before="120" w:after="0" w:line="240" w:lineRule="auto"/>
              <w:rPr>
                <w:rFonts w:eastAsia="Times New Roman" w:cs="Open Sans"/>
                <w:bCs/>
                <w:color w:val="auto"/>
                <w:szCs w:val="22"/>
              </w:rPr>
            </w:pPr>
            <w:r w:rsidRPr="001A52EA">
              <w:rPr>
                <w:rFonts w:eastAsia="Times New Roman" w:cs="Open Sans"/>
                <w:bCs/>
                <w:color w:val="auto"/>
                <w:szCs w:val="22"/>
              </w:rPr>
              <w:t>None</w:t>
            </w:r>
          </w:p>
        </w:tc>
      </w:tr>
      <w:tr w:rsidR="002E3060" w14:paraId="5A25A14F" w14:textId="77777777" w:rsidTr="00FD345C">
        <w:tc>
          <w:tcPr>
            <w:tcW w:w="2547" w:type="dxa"/>
          </w:tcPr>
          <w:p w14:paraId="0E9DA62E" w14:textId="77777777" w:rsidR="002E3060" w:rsidRDefault="00F576F3"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Location:</w:t>
            </w:r>
          </w:p>
        </w:tc>
        <w:tc>
          <w:tcPr>
            <w:tcW w:w="7647" w:type="dxa"/>
          </w:tcPr>
          <w:p w14:paraId="10319B75" w14:textId="59A7E32A" w:rsidR="002E3060" w:rsidRPr="001A52EA" w:rsidRDefault="001A52EA" w:rsidP="001D1196">
            <w:pPr>
              <w:spacing w:before="120" w:after="0" w:line="240" w:lineRule="auto"/>
              <w:rPr>
                <w:rFonts w:eastAsia="Times New Roman" w:cs="Open Sans"/>
                <w:bCs/>
                <w:color w:val="auto"/>
                <w:szCs w:val="22"/>
              </w:rPr>
            </w:pPr>
            <w:r w:rsidRPr="001A52EA">
              <w:rPr>
                <w:rFonts w:eastAsia="Times New Roman" w:cs="Open Sans"/>
                <w:bCs/>
                <w:color w:val="auto"/>
                <w:szCs w:val="22"/>
              </w:rPr>
              <w:t xml:space="preserve">Mansfield </w:t>
            </w:r>
            <w:r>
              <w:rPr>
                <w:rFonts w:eastAsia="Times New Roman" w:cs="Open Sans"/>
                <w:bCs/>
                <w:color w:val="auto"/>
                <w:szCs w:val="22"/>
              </w:rPr>
              <w:t xml:space="preserve">(Hybrid) </w:t>
            </w:r>
          </w:p>
        </w:tc>
      </w:tr>
      <w:tr w:rsidR="002E3060" w14:paraId="70035672" w14:textId="77777777" w:rsidTr="00FD345C">
        <w:tc>
          <w:tcPr>
            <w:tcW w:w="2547" w:type="dxa"/>
          </w:tcPr>
          <w:p w14:paraId="70AA2A50" w14:textId="77777777" w:rsidR="002E3060" w:rsidRDefault="002E3060"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Contract Type:</w:t>
            </w:r>
          </w:p>
        </w:tc>
        <w:tc>
          <w:tcPr>
            <w:tcW w:w="7647" w:type="dxa"/>
          </w:tcPr>
          <w:p w14:paraId="15336701" w14:textId="27F0BDA3" w:rsidR="002E3060" w:rsidRPr="00F576F3" w:rsidRDefault="001D1196" w:rsidP="001D1196">
            <w:pPr>
              <w:spacing w:before="120" w:after="0" w:line="240" w:lineRule="auto"/>
              <w:rPr>
                <w:rFonts w:eastAsia="Times New Roman" w:cs="Open Sans"/>
                <w:bCs/>
                <w:color w:val="auto"/>
                <w:szCs w:val="22"/>
              </w:rPr>
            </w:pPr>
            <w:r w:rsidRPr="001D1196">
              <w:rPr>
                <w:rFonts w:eastAsia="Times New Roman" w:cs="Open Sans"/>
                <w:bCs/>
                <w:color w:val="auto"/>
                <w:szCs w:val="22"/>
              </w:rPr>
              <w:t xml:space="preserve">Activity Based </w:t>
            </w:r>
            <w:proofErr w:type="gramStart"/>
            <w:r w:rsidRPr="001D1196">
              <w:rPr>
                <w:rFonts w:eastAsia="Times New Roman" w:cs="Open Sans"/>
                <w:bCs/>
                <w:color w:val="auto"/>
                <w:szCs w:val="22"/>
              </w:rPr>
              <w:t>On</w:t>
            </w:r>
            <w:proofErr w:type="gramEnd"/>
            <w:r w:rsidRPr="001D1196">
              <w:rPr>
                <w:rFonts w:eastAsia="Times New Roman" w:cs="Open Sans"/>
                <w:bCs/>
                <w:color w:val="auto"/>
                <w:szCs w:val="22"/>
              </w:rPr>
              <w:t xml:space="preserve"> Site</w:t>
            </w:r>
          </w:p>
        </w:tc>
      </w:tr>
      <w:tr w:rsidR="001D1196" w14:paraId="44EE93B7" w14:textId="77777777" w:rsidTr="00FD345C">
        <w:tc>
          <w:tcPr>
            <w:tcW w:w="2547" w:type="dxa"/>
          </w:tcPr>
          <w:p w14:paraId="1643F900" w14:textId="77777777" w:rsidR="001D1196" w:rsidRDefault="001D1196" w:rsidP="005308EF">
            <w:pPr>
              <w:spacing w:before="120" w:after="0" w:line="240" w:lineRule="auto"/>
              <w:rPr>
                <w:rFonts w:ascii="Merriweather" w:eastAsia="Times New Roman" w:hAnsi="Merriweather" w:cs="Open Sans"/>
                <w:b/>
                <w:color w:val="005595"/>
                <w:sz w:val="26"/>
                <w:szCs w:val="26"/>
              </w:rPr>
            </w:pPr>
          </w:p>
        </w:tc>
        <w:tc>
          <w:tcPr>
            <w:tcW w:w="7647" w:type="dxa"/>
          </w:tcPr>
          <w:p w14:paraId="48B438A9" w14:textId="1363F063" w:rsidR="001D1196" w:rsidRPr="001D1196" w:rsidRDefault="001D1196" w:rsidP="001D1196">
            <w:pPr>
              <w:spacing w:before="120" w:after="0" w:line="240" w:lineRule="auto"/>
              <w:rPr>
                <w:rFonts w:eastAsia="Times New Roman" w:cs="Open Sans"/>
                <w:bCs/>
                <w:color w:val="auto"/>
                <w:szCs w:val="22"/>
              </w:rPr>
            </w:pPr>
            <w:r>
              <w:rPr>
                <w:rFonts w:eastAsia="Times New Roman" w:cs="Open Sans"/>
                <w:bCs/>
                <w:color w:val="auto"/>
                <w:szCs w:val="22"/>
              </w:rPr>
              <w:t>Fixed Term Contract to 31 March 2028</w:t>
            </w:r>
          </w:p>
        </w:tc>
      </w:tr>
      <w:tr w:rsidR="002E3060" w14:paraId="6C4B0B51" w14:textId="77777777" w:rsidTr="00FD345C">
        <w:tc>
          <w:tcPr>
            <w:tcW w:w="2547" w:type="dxa"/>
          </w:tcPr>
          <w:p w14:paraId="4B183F63" w14:textId="77777777" w:rsidR="002E3060" w:rsidRDefault="002E3060"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Grade:</w:t>
            </w:r>
          </w:p>
        </w:tc>
        <w:tc>
          <w:tcPr>
            <w:tcW w:w="7647" w:type="dxa"/>
          </w:tcPr>
          <w:p w14:paraId="7C44890F" w14:textId="72B57F63" w:rsidR="002E3060" w:rsidRPr="00FA5BB5" w:rsidRDefault="001D1196" w:rsidP="005308EF">
            <w:pPr>
              <w:spacing w:before="120" w:after="0" w:line="240" w:lineRule="auto"/>
              <w:rPr>
                <w:rFonts w:eastAsia="Times New Roman" w:cs="Open Sans"/>
                <w:bCs/>
                <w:color w:val="auto"/>
                <w:szCs w:val="22"/>
              </w:rPr>
            </w:pPr>
            <w:r>
              <w:rPr>
                <w:rFonts w:eastAsia="Times New Roman" w:cs="Open Sans"/>
                <w:bCs/>
                <w:color w:val="auto"/>
                <w:szCs w:val="22"/>
              </w:rPr>
              <w:t>CA4</w:t>
            </w:r>
          </w:p>
        </w:tc>
      </w:tr>
    </w:tbl>
    <w:p w14:paraId="15FE20D5" w14:textId="77777777" w:rsidR="009937A4" w:rsidRDefault="009937A4" w:rsidP="00C30410">
      <w:pPr>
        <w:spacing w:after="0" w:line="240" w:lineRule="auto"/>
        <w:rPr>
          <w:rFonts w:ascii="Merriweather" w:eastAsia="Times New Roman" w:hAnsi="Merriweather" w:cs="Open Sans"/>
          <w:b/>
          <w:color w:val="005595"/>
          <w:sz w:val="26"/>
          <w:szCs w:val="26"/>
        </w:rPr>
      </w:pPr>
    </w:p>
    <w:p w14:paraId="513E4F57" w14:textId="77777777" w:rsidR="00C30410" w:rsidRPr="00C30410" w:rsidRDefault="00C30410" w:rsidP="00C30410">
      <w:pPr>
        <w:spacing w:after="0" w:line="240" w:lineRule="auto"/>
        <w:rPr>
          <w:rFonts w:ascii="Merriweather" w:eastAsia="Times New Roman" w:hAnsi="Merriweather" w:cs="Open Sans"/>
          <w:b/>
          <w:color w:val="auto"/>
          <w:szCs w:val="22"/>
        </w:rPr>
      </w:pPr>
    </w:p>
    <w:p w14:paraId="5E768CC7" w14:textId="77777777" w:rsidR="00C30410" w:rsidRPr="00C30410" w:rsidRDefault="00C30410" w:rsidP="00C30410">
      <w:pPr>
        <w:spacing w:after="0" w:line="240" w:lineRule="auto"/>
        <w:rPr>
          <w:rFonts w:eastAsia="Times New Roman" w:cs="Open Sans"/>
          <w:b/>
          <w:color w:val="595959"/>
          <w:sz w:val="32"/>
          <w:szCs w:val="32"/>
        </w:rPr>
      </w:pPr>
      <w:r>
        <w:rPr>
          <w:rFonts w:eastAsia="Times New Roman" w:cs="Open Sans"/>
          <w:b/>
          <w:color w:val="595959"/>
          <w:sz w:val="32"/>
          <w:szCs w:val="32"/>
        </w:rPr>
        <w:t>Main purpose of the job</w:t>
      </w:r>
    </w:p>
    <w:p w14:paraId="050395C6" w14:textId="77777777" w:rsidR="00C30410" w:rsidRPr="00C30410" w:rsidRDefault="00C30410" w:rsidP="00C30410">
      <w:pPr>
        <w:spacing w:after="0" w:line="240" w:lineRule="auto"/>
        <w:rPr>
          <w:rFonts w:ascii="Merriweather" w:eastAsia="Times New Roman" w:hAnsi="Merriweather" w:cs="Open Sans"/>
          <w:b/>
          <w:color w:val="595959"/>
          <w:sz w:val="16"/>
          <w:szCs w:val="16"/>
        </w:rPr>
      </w:pPr>
    </w:p>
    <w:p w14:paraId="75957A7C" w14:textId="647E3392" w:rsidR="00C30410" w:rsidRPr="00C30410" w:rsidRDefault="00C30410" w:rsidP="00224FA1">
      <w:pPr>
        <w:spacing w:after="0" w:line="240" w:lineRule="auto"/>
        <w:rPr>
          <w:rFonts w:eastAsia="Times New Roman" w:cs="Open Sans"/>
          <w:color w:val="auto"/>
          <w:szCs w:val="22"/>
        </w:rPr>
      </w:pPr>
      <w:r>
        <w:rPr>
          <w:rFonts w:eastAsia="Times New Roman" w:cs="Open Sans"/>
          <w:color w:val="auto"/>
          <w:szCs w:val="22"/>
        </w:rPr>
        <w:t>To support the Programme Manager in the delivery of the Business Systems Replacement (BSR) programme</w:t>
      </w:r>
      <w:r w:rsidR="004866F5">
        <w:rPr>
          <w:rFonts w:eastAsia="Times New Roman" w:cs="Open Sans"/>
          <w:color w:val="auto"/>
          <w:szCs w:val="22"/>
        </w:rPr>
        <w:t xml:space="preserve">. To provide programme controls, governance assurance, analysis and performance reporting for </w:t>
      </w:r>
      <w:r w:rsidR="00551620">
        <w:rPr>
          <w:rFonts w:eastAsia="Times New Roman" w:cs="Open Sans"/>
          <w:color w:val="auto"/>
          <w:szCs w:val="22"/>
        </w:rPr>
        <w:t xml:space="preserve">the BSR. </w:t>
      </w:r>
      <w:r>
        <w:rPr>
          <w:rFonts w:eastAsia="Times New Roman" w:cs="Open Sans"/>
          <w:color w:val="auto"/>
          <w:szCs w:val="22"/>
        </w:rPr>
        <w:t xml:space="preserve">by maintaining effective programme controls, reporting, and governance processes. </w:t>
      </w:r>
      <w:r w:rsidR="00551620" w:rsidRPr="00551620">
        <w:rPr>
          <w:rFonts w:eastAsia="Times New Roman" w:cs="Open Sans"/>
          <w:color w:val="auto"/>
          <w:szCs w:val="22"/>
        </w:rPr>
        <w:t xml:space="preserve">The role is responsible for analysing programme information, challenging assumptions, identifying emerging risks and </w:t>
      </w:r>
      <w:r w:rsidR="00551620">
        <w:rPr>
          <w:rFonts w:eastAsia="Times New Roman" w:cs="Open Sans"/>
          <w:color w:val="auto"/>
          <w:szCs w:val="22"/>
        </w:rPr>
        <w:t>issues</w:t>
      </w:r>
      <w:r w:rsidR="00551620" w:rsidRPr="00551620">
        <w:rPr>
          <w:rFonts w:eastAsia="Times New Roman" w:cs="Open Sans"/>
          <w:color w:val="auto"/>
          <w:szCs w:val="22"/>
        </w:rPr>
        <w:t>, and providing insight to support effective decision-making by the Programme Manager, governance bodies and senior stakeholders.</w:t>
      </w:r>
      <w:r>
        <w:rPr>
          <w:rFonts w:eastAsia="Times New Roman" w:cs="Open Sans"/>
          <w:color w:val="auto"/>
          <w:szCs w:val="22"/>
        </w:rPr>
        <w:t xml:space="preserve"> The postholder will work closely with workstream leads, SMEs, and suppliers to collate, maintain, and report programme information to support effective delivery and decision-making.</w:t>
      </w:r>
    </w:p>
    <w:p w14:paraId="0288D1AD" w14:textId="77777777" w:rsidR="00C30410" w:rsidRPr="00C30410" w:rsidRDefault="00C30410" w:rsidP="00C30410">
      <w:pPr>
        <w:spacing w:after="0" w:line="240" w:lineRule="auto"/>
        <w:rPr>
          <w:rFonts w:ascii="Merriweather" w:eastAsia="Times New Roman" w:hAnsi="Merriweather" w:cs="Open Sans"/>
          <w:color w:val="auto"/>
          <w:sz w:val="16"/>
          <w:szCs w:val="16"/>
        </w:rPr>
      </w:pPr>
    </w:p>
    <w:p w14:paraId="55E0793E" w14:textId="77777777" w:rsidR="00C30410" w:rsidRPr="00C30410" w:rsidRDefault="00C30410" w:rsidP="00C30410">
      <w:pPr>
        <w:spacing w:after="0" w:line="240" w:lineRule="auto"/>
        <w:jc w:val="both"/>
        <w:rPr>
          <w:rFonts w:eastAsia="Times New Roman" w:cs="Open Sans"/>
          <w:b/>
          <w:color w:val="595959"/>
          <w:sz w:val="32"/>
          <w:szCs w:val="32"/>
        </w:rPr>
      </w:pPr>
      <w:r>
        <w:rPr>
          <w:rFonts w:eastAsia="Times New Roman" w:cs="Open Sans"/>
          <w:b/>
          <w:color w:val="595959"/>
          <w:sz w:val="32"/>
          <w:szCs w:val="32"/>
        </w:rPr>
        <w:t>Responsibilities</w:t>
      </w:r>
    </w:p>
    <w:p w14:paraId="1F981D7D" w14:textId="77777777" w:rsidR="00C30410" w:rsidRPr="00C30410" w:rsidRDefault="00C30410" w:rsidP="00C30410">
      <w:pPr>
        <w:spacing w:after="0" w:line="240" w:lineRule="auto"/>
        <w:rPr>
          <w:rFonts w:ascii="Merriweather" w:eastAsia="Times New Roman" w:hAnsi="Merriweather" w:cs="Open Sans"/>
          <w:b/>
          <w:color w:val="005595"/>
          <w:sz w:val="26"/>
          <w:szCs w:val="26"/>
        </w:rPr>
      </w:pPr>
    </w:p>
    <w:p w14:paraId="29B00659" w14:textId="77777777" w:rsidR="00C30410" w:rsidRPr="00C30410" w:rsidRDefault="00C30410" w:rsidP="00C30410">
      <w:pPr>
        <w:spacing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 xml:space="preserve">Specific </w:t>
      </w:r>
    </w:p>
    <w:p w14:paraId="60F0582D" w14:textId="5B05A78C" w:rsidR="00245443" w:rsidRPr="00EB2D5C" w:rsidRDefault="005C1FA2" w:rsidP="00EB2D5C">
      <w:pPr>
        <w:numPr>
          <w:ilvl w:val="0"/>
          <w:numId w:val="10"/>
        </w:numPr>
        <w:spacing w:before="120" w:after="0" w:line="240" w:lineRule="auto"/>
        <w:ind w:left="714" w:hanging="357"/>
        <w:rPr>
          <w:rFonts w:eastAsia="Times New Roman" w:cs="Open Sans"/>
          <w:color w:val="auto"/>
        </w:rPr>
      </w:pPr>
      <w:r w:rsidRPr="00EB2D5C">
        <w:rPr>
          <w:rFonts w:eastAsia="Times New Roman" w:cs="Open Sans"/>
          <w:color w:val="auto"/>
        </w:rPr>
        <w:t xml:space="preserve">Programme Reporting: </w:t>
      </w:r>
      <w:r w:rsidR="00EB2D5C" w:rsidRPr="00EB2D5C">
        <w:rPr>
          <w:rFonts w:eastAsia="Times New Roman" w:cs="Open Sans"/>
          <w:color w:val="auto"/>
        </w:rPr>
        <w:t>Produce and analyse programme performance information for the Programme Board, Design Authority and Assurance Boards. Challenge the quality and completeness of information provided by suppliers and workstream leads, identify emerging risks, trends and variances, and provide insight and recommendations to support programme decision making.</w:t>
      </w:r>
      <w:r w:rsidR="00EB2D5C">
        <w:rPr>
          <w:rFonts w:eastAsia="Times New Roman" w:cs="Open Sans"/>
          <w:color w:val="auto"/>
        </w:rPr>
        <w:t xml:space="preserve"> </w:t>
      </w:r>
      <w:r w:rsidR="190F341A" w:rsidRPr="00EB2D5C">
        <w:rPr>
          <w:rFonts w:eastAsia="Times New Roman" w:cs="Open Sans"/>
          <w:color w:val="auto"/>
        </w:rPr>
        <w:t xml:space="preserve">Support alignment of supplier and internal reporting and planning outputs to ensure a consistent programme view. </w:t>
      </w:r>
    </w:p>
    <w:p w14:paraId="7F739A00" w14:textId="588D4DDE" w:rsidR="00245443" w:rsidRPr="000D09DB" w:rsidRDefault="005C1FA2" w:rsidP="000D09DB">
      <w:pPr>
        <w:numPr>
          <w:ilvl w:val="0"/>
          <w:numId w:val="10"/>
        </w:numPr>
        <w:spacing w:before="120" w:after="0" w:line="240" w:lineRule="auto"/>
        <w:ind w:left="714" w:hanging="357"/>
        <w:rPr>
          <w:rFonts w:eastAsia="Times New Roman" w:cs="Open Sans"/>
          <w:color w:val="auto"/>
          <w:szCs w:val="22"/>
        </w:rPr>
      </w:pPr>
      <w:r w:rsidRPr="000D09DB">
        <w:rPr>
          <w:rFonts w:eastAsia="Times New Roman" w:cs="Open Sans"/>
          <w:color w:val="auto"/>
          <w:szCs w:val="22"/>
        </w:rPr>
        <w:t xml:space="preserve">Planning and Tracking: </w:t>
      </w:r>
      <w:r w:rsidR="00116E27" w:rsidRPr="000D09DB">
        <w:rPr>
          <w:rFonts w:eastAsia="Times New Roman" w:cs="Open Sans"/>
          <w:color w:val="auto"/>
          <w:szCs w:val="22"/>
        </w:rPr>
        <w:t xml:space="preserve">Maintain and analyse </w:t>
      </w:r>
      <w:r w:rsidR="001C7A39" w:rsidRPr="000D09DB">
        <w:rPr>
          <w:rFonts w:eastAsia="Times New Roman" w:cs="Open Sans"/>
          <w:color w:val="auto"/>
          <w:szCs w:val="22"/>
        </w:rPr>
        <w:t xml:space="preserve">the </w:t>
      </w:r>
      <w:r w:rsidR="00116E27" w:rsidRPr="000D09DB">
        <w:rPr>
          <w:rFonts w:eastAsia="Times New Roman" w:cs="Open Sans"/>
          <w:color w:val="auto"/>
          <w:szCs w:val="22"/>
        </w:rPr>
        <w:t>programme plan across multiple</w:t>
      </w:r>
      <w:r w:rsidR="001C7A39" w:rsidRPr="000D09DB">
        <w:rPr>
          <w:rFonts w:eastAsia="Times New Roman" w:cs="Open Sans"/>
          <w:color w:val="auto"/>
          <w:szCs w:val="22"/>
        </w:rPr>
        <w:t xml:space="preserve"> projects, </w:t>
      </w:r>
      <w:r w:rsidR="00116E27" w:rsidRPr="000D09DB">
        <w:rPr>
          <w:rFonts w:eastAsia="Times New Roman" w:cs="Open Sans"/>
          <w:color w:val="auto"/>
          <w:szCs w:val="22"/>
        </w:rPr>
        <w:t xml:space="preserve"> workstreams and suppliers. Assess milestone achievement, critical path dependencies, resource impacts and schedule performance. Identify planning conflicts, delivery risks and resource constraints and escalate recommendations for action. </w:t>
      </w:r>
      <w:r w:rsidRPr="000D09DB">
        <w:rPr>
          <w:rFonts w:eastAsia="Times New Roman" w:cs="Open Sans"/>
          <w:color w:val="auto"/>
          <w:szCs w:val="22"/>
        </w:rPr>
        <w:t>Work with Project Managers</w:t>
      </w:r>
      <w:r w:rsidR="000D09DB">
        <w:rPr>
          <w:rFonts w:eastAsia="Times New Roman" w:cs="Open Sans"/>
          <w:color w:val="auto"/>
          <w:szCs w:val="22"/>
        </w:rPr>
        <w:t>, Suppliers, Workstream Leads</w:t>
      </w:r>
      <w:r w:rsidR="00AF546F">
        <w:rPr>
          <w:rFonts w:eastAsia="Times New Roman" w:cs="Open Sans"/>
          <w:color w:val="auto"/>
          <w:szCs w:val="22"/>
        </w:rPr>
        <w:t>, finance</w:t>
      </w:r>
      <w:r w:rsidR="000D09DB">
        <w:rPr>
          <w:rFonts w:eastAsia="Times New Roman" w:cs="Open Sans"/>
          <w:color w:val="auto"/>
          <w:szCs w:val="22"/>
        </w:rPr>
        <w:t xml:space="preserve"> and the </w:t>
      </w:r>
      <w:r w:rsidR="00AF546F">
        <w:rPr>
          <w:rFonts w:eastAsia="Times New Roman" w:cs="Open Sans"/>
          <w:color w:val="auto"/>
          <w:szCs w:val="22"/>
        </w:rPr>
        <w:t xml:space="preserve">business planning team </w:t>
      </w:r>
      <w:r w:rsidRPr="000D09DB">
        <w:rPr>
          <w:rFonts w:eastAsia="Times New Roman" w:cs="Open Sans"/>
          <w:color w:val="auto"/>
          <w:szCs w:val="22"/>
        </w:rPr>
        <w:t xml:space="preserve">to ensure that robust </w:t>
      </w:r>
      <w:r w:rsidR="00AF546F">
        <w:rPr>
          <w:rFonts w:eastAsia="Times New Roman" w:cs="Open Sans"/>
          <w:color w:val="auto"/>
          <w:szCs w:val="22"/>
        </w:rPr>
        <w:lastRenderedPageBreak/>
        <w:t xml:space="preserve">programme and </w:t>
      </w:r>
      <w:r w:rsidRPr="000D09DB">
        <w:rPr>
          <w:rFonts w:eastAsia="Times New Roman" w:cs="Open Sans"/>
          <w:color w:val="auto"/>
          <w:szCs w:val="22"/>
        </w:rPr>
        <w:t>project plans are</w:t>
      </w:r>
      <w:r w:rsidR="00AF546F">
        <w:rPr>
          <w:rFonts w:eastAsia="Times New Roman" w:cs="Open Sans"/>
          <w:color w:val="auto"/>
          <w:szCs w:val="22"/>
        </w:rPr>
        <w:t xml:space="preserve"> </w:t>
      </w:r>
      <w:r w:rsidR="00652DEA">
        <w:rPr>
          <w:rFonts w:eastAsia="Times New Roman" w:cs="Open Sans"/>
          <w:color w:val="auto"/>
          <w:szCs w:val="22"/>
        </w:rPr>
        <w:t>accurate</w:t>
      </w:r>
      <w:r w:rsidR="005141FC">
        <w:rPr>
          <w:rFonts w:eastAsia="Times New Roman" w:cs="Open Sans"/>
          <w:color w:val="auto"/>
          <w:szCs w:val="22"/>
        </w:rPr>
        <w:t xml:space="preserve"> and represent BSR </w:t>
      </w:r>
      <w:r w:rsidR="00652DEA">
        <w:rPr>
          <w:rFonts w:eastAsia="Times New Roman" w:cs="Open Sans"/>
          <w:color w:val="auto"/>
          <w:szCs w:val="22"/>
        </w:rPr>
        <w:t xml:space="preserve">plans during </w:t>
      </w:r>
      <w:r w:rsidR="00C63D02">
        <w:rPr>
          <w:rFonts w:eastAsia="Times New Roman" w:cs="Open Sans"/>
          <w:color w:val="auto"/>
          <w:szCs w:val="22"/>
        </w:rPr>
        <w:t xml:space="preserve">the MRA’s </w:t>
      </w:r>
      <w:r w:rsidR="00F11C0D">
        <w:rPr>
          <w:rFonts w:eastAsia="Times New Roman" w:cs="Open Sans"/>
          <w:color w:val="auto"/>
          <w:szCs w:val="22"/>
        </w:rPr>
        <w:t xml:space="preserve">annual </w:t>
      </w:r>
      <w:r w:rsidR="00C63D02">
        <w:rPr>
          <w:rFonts w:eastAsia="Times New Roman" w:cs="Open Sans"/>
          <w:color w:val="auto"/>
          <w:szCs w:val="22"/>
        </w:rPr>
        <w:t xml:space="preserve">integrated planning process. </w:t>
      </w:r>
      <w:r w:rsidR="005141FC" w:rsidRPr="000D09DB">
        <w:rPr>
          <w:rFonts w:eastAsia="Times New Roman" w:cs="Open Sans"/>
          <w:color w:val="auto"/>
          <w:szCs w:val="22"/>
        </w:rPr>
        <w:t xml:space="preserve">Maintain the programme Plan on a Page (PoaP). </w:t>
      </w:r>
    </w:p>
    <w:p w14:paraId="10E7E22C" w14:textId="2EBBFFF5" w:rsidR="00245443" w:rsidRPr="001C77DE" w:rsidRDefault="005C1FA2" w:rsidP="001C77DE">
      <w:pPr>
        <w:numPr>
          <w:ilvl w:val="0"/>
          <w:numId w:val="10"/>
        </w:numPr>
        <w:spacing w:before="120" w:after="0" w:line="240" w:lineRule="auto"/>
        <w:ind w:left="714" w:hanging="357"/>
        <w:rPr>
          <w:rFonts w:eastAsia="Times New Roman" w:cs="Open Sans"/>
          <w:color w:val="auto"/>
          <w:szCs w:val="22"/>
        </w:rPr>
      </w:pPr>
      <w:r>
        <w:rPr>
          <w:rFonts w:eastAsia="Times New Roman" w:cs="Open Sans"/>
          <w:color w:val="auto"/>
          <w:szCs w:val="22"/>
        </w:rPr>
        <w:t xml:space="preserve">Risk, Issue, Dependency (RAID): </w:t>
      </w:r>
      <w:r w:rsidR="001C77DE" w:rsidRPr="001C77DE">
        <w:rPr>
          <w:rFonts w:eastAsia="Times New Roman" w:cs="Open Sans"/>
          <w:color w:val="auto"/>
          <w:szCs w:val="22"/>
        </w:rPr>
        <w:t>Maintain and assess programme risks, issues, assumptions and dependencies. Challenge the adequacy of mitigation plans, identify emerging themes and systemic risks, and provide analysis to support governance decisions and prioritisation activities.</w:t>
      </w:r>
    </w:p>
    <w:p w14:paraId="4C317AE8" w14:textId="4534C230" w:rsidR="00245443" w:rsidRDefault="005C1FA2" w:rsidP="456EC9F7">
      <w:pPr>
        <w:numPr>
          <w:ilvl w:val="0"/>
          <w:numId w:val="10"/>
        </w:numPr>
        <w:spacing w:before="120" w:after="0" w:line="240" w:lineRule="auto"/>
        <w:ind w:left="714" w:hanging="357"/>
        <w:rPr>
          <w:rFonts w:eastAsia="Times New Roman" w:cs="Open Sans"/>
          <w:color w:val="auto"/>
        </w:rPr>
      </w:pPr>
      <w:r w:rsidRPr="2512B467">
        <w:rPr>
          <w:rFonts w:eastAsia="Times New Roman" w:cs="Open Sans"/>
          <w:color w:val="auto"/>
        </w:rPr>
        <w:t xml:space="preserve">Governance Support: </w:t>
      </w:r>
      <w:r w:rsidR="000A7DD6" w:rsidRPr="2512B467">
        <w:rPr>
          <w:rFonts w:eastAsia="Times New Roman" w:cs="Open Sans"/>
          <w:color w:val="auto"/>
        </w:rPr>
        <w:t>Plan, c</w:t>
      </w:r>
      <w:r w:rsidRPr="2512B467">
        <w:rPr>
          <w:rFonts w:eastAsia="Times New Roman" w:cs="Open Sans"/>
          <w:color w:val="auto"/>
        </w:rPr>
        <w:t>oordinate</w:t>
      </w:r>
      <w:r w:rsidR="00930790" w:rsidRPr="2512B467">
        <w:rPr>
          <w:rFonts w:eastAsia="Times New Roman" w:cs="Open Sans"/>
          <w:color w:val="auto"/>
        </w:rPr>
        <w:t xml:space="preserve"> and prepare for</w:t>
      </w:r>
      <w:r w:rsidRPr="2512B467">
        <w:rPr>
          <w:rFonts w:eastAsia="Times New Roman" w:cs="Open Sans"/>
          <w:color w:val="auto"/>
        </w:rPr>
        <w:t xml:space="preserve"> governance forums, prepare packs and agendas, </w:t>
      </w:r>
      <w:r w:rsidR="56AFB7A6" w:rsidRPr="2512B467">
        <w:rPr>
          <w:rFonts w:eastAsia="Times New Roman" w:cs="Open Sans"/>
          <w:color w:val="auto"/>
        </w:rPr>
        <w:t xml:space="preserve">ensure actions, decisions and key outcomes are captured, tracked and followed through. </w:t>
      </w:r>
    </w:p>
    <w:p w14:paraId="2ADC6251" w14:textId="36D6720D" w:rsidR="00245443" w:rsidRDefault="00D17810" w:rsidP="456EC9F7">
      <w:pPr>
        <w:numPr>
          <w:ilvl w:val="0"/>
          <w:numId w:val="10"/>
        </w:numPr>
        <w:spacing w:before="120" w:after="0" w:line="240" w:lineRule="auto"/>
        <w:ind w:left="714" w:hanging="357"/>
        <w:rPr>
          <w:rFonts w:eastAsia="Times New Roman" w:cs="Open Sans"/>
          <w:color w:val="auto"/>
        </w:rPr>
      </w:pPr>
      <w:r>
        <w:rPr>
          <w:rFonts w:eastAsia="Times New Roman" w:cs="Open Sans"/>
          <w:color w:val="auto"/>
        </w:rPr>
        <w:t xml:space="preserve">Business Cases: </w:t>
      </w:r>
      <w:r w:rsidR="005C1FA2" w:rsidRPr="4EB34971">
        <w:rPr>
          <w:rFonts w:eastAsia="Times New Roman" w:cs="Open Sans"/>
          <w:color w:val="auto"/>
        </w:rPr>
        <w:t>Support and coordinate the development and/or revision of any Business Cases including the BSR Full Business Case and/or any related project business cases required.</w:t>
      </w:r>
    </w:p>
    <w:p w14:paraId="636B4754" w14:textId="70472AC7" w:rsidR="00AC2E33" w:rsidRPr="00AC2E33" w:rsidRDefault="005C1FA2" w:rsidP="00AC2E33">
      <w:pPr>
        <w:numPr>
          <w:ilvl w:val="0"/>
          <w:numId w:val="10"/>
        </w:numPr>
        <w:spacing w:before="120" w:after="0" w:line="240" w:lineRule="auto"/>
        <w:ind w:left="714" w:hanging="357"/>
        <w:rPr>
          <w:rFonts w:eastAsia="Times New Roman" w:cs="Open Sans"/>
          <w:color w:val="auto"/>
        </w:rPr>
      </w:pPr>
      <w:r w:rsidRPr="00AC2E33">
        <w:rPr>
          <w:rFonts w:eastAsia="Times New Roman" w:cs="Open Sans"/>
          <w:color w:val="auto"/>
        </w:rPr>
        <w:t xml:space="preserve">Change Control: </w:t>
      </w:r>
      <w:r w:rsidR="00AC2E33" w:rsidRPr="00AC2E33">
        <w:rPr>
          <w:rFonts w:eastAsia="Times New Roman" w:cs="Open Sans"/>
          <w:color w:val="auto"/>
        </w:rPr>
        <w:t>Evaluate change requests and support assessment of impacts on cost, scope, schedule, risk, resources and expected benefits. Provide analysis to support recommendations to the Change Authority and Programme Board.</w:t>
      </w:r>
    </w:p>
    <w:p w14:paraId="1D44F51E" w14:textId="669513F1" w:rsidR="00245443" w:rsidRPr="007423BE" w:rsidRDefault="005C1FA2" w:rsidP="007423BE">
      <w:pPr>
        <w:numPr>
          <w:ilvl w:val="0"/>
          <w:numId w:val="10"/>
        </w:numPr>
        <w:spacing w:before="120" w:after="0" w:line="240" w:lineRule="auto"/>
        <w:ind w:left="714" w:hanging="357"/>
        <w:rPr>
          <w:rFonts w:eastAsia="Times New Roman" w:cs="Open Sans"/>
          <w:color w:val="auto"/>
        </w:rPr>
      </w:pPr>
      <w:r w:rsidRPr="007423BE">
        <w:rPr>
          <w:rFonts w:eastAsia="Times New Roman" w:cs="Open Sans"/>
          <w:color w:val="auto"/>
        </w:rPr>
        <w:t xml:space="preserve">Financial and Resource Tracking: </w:t>
      </w:r>
      <w:r w:rsidR="007423BE" w:rsidRPr="007423BE">
        <w:rPr>
          <w:rFonts w:eastAsia="Times New Roman" w:cs="Open Sans"/>
          <w:color w:val="auto"/>
        </w:rPr>
        <w:t>Analyse programme expenditure, forecasts and resource demand against approved baselines. Investigate variances, identify areas of concern and provide analysis to support financial and delivery decision-making.</w:t>
      </w:r>
      <w:r w:rsidR="007423BE">
        <w:rPr>
          <w:rFonts w:eastAsia="Times New Roman" w:cs="Open Sans"/>
          <w:color w:val="auto"/>
        </w:rPr>
        <w:t xml:space="preserve"> </w:t>
      </w:r>
      <w:r w:rsidRPr="007423BE">
        <w:rPr>
          <w:rFonts w:eastAsia="Times New Roman" w:cs="Open Sans"/>
          <w:color w:val="auto"/>
        </w:rPr>
        <w:t xml:space="preserve">Maintain resource plans </w:t>
      </w:r>
      <w:r w:rsidR="43835AFD" w:rsidRPr="007423BE">
        <w:rPr>
          <w:rFonts w:eastAsia="Times New Roman" w:cs="Open Sans"/>
          <w:color w:val="auto"/>
        </w:rPr>
        <w:t xml:space="preserve">and </w:t>
      </w:r>
      <w:r w:rsidRPr="007423BE">
        <w:rPr>
          <w:rFonts w:eastAsia="Times New Roman" w:cs="Open Sans"/>
          <w:color w:val="auto"/>
        </w:rPr>
        <w:t>work</w:t>
      </w:r>
      <w:r w:rsidR="1E9DEA69" w:rsidRPr="007423BE">
        <w:rPr>
          <w:rFonts w:eastAsia="Times New Roman" w:cs="Open Sans"/>
          <w:color w:val="auto"/>
        </w:rPr>
        <w:t xml:space="preserve"> with the Programme Team and </w:t>
      </w:r>
      <w:r w:rsidRPr="007423BE">
        <w:rPr>
          <w:rFonts w:eastAsia="Times New Roman" w:cs="Open Sans"/>
          <w:color w:val="auto"/>
        </w:rPr>
        <w:t xml:space="preserve">suppliers </w:t>
      </w:r>
      <w:r w:rsidR="2F4B7130" w:rsidRPr="007423BE">
        <w:rPr>
          <w:rFonts w:eastAsia="Times New Roman" w:cs="Open Sans"/>
          <w:color w:val="auto"/>
        </w:rPr>
        <w:t xml:space="preserve">in </w:t>
      </w:r>
      <w:r w:rsidR="373F3562" w:rsidRPr="007423BE">
        <w:rPr>
          <w:rFonts w:eastAsia="Times New Roman" w:cs="Open Sans"/>
          <w:color w:val="auto"/>
        </w:rPr>
        <w:t>support</w:t>
      </w:r>
      <w:r w:rsidR="2AC4920F" w:rsidRPr="007423BE">
        <w:rPr>
          <w:rFonts w:eastAsia="Times New Roman" w:cs="Open Sans"/>
          <w:color w:val="auto"/>
        </w:rPr>
        <w:t>ing</w:t>
      </w:r>
      <w:r w:rsidR="373F3562" w:rsidRPr="007423BE">
        <w:rPr>
          <w:rFonts w:eastAsia="Times New Roman" w:cs="Open Sans"/>
          <w:color w:val="auto"/>
        </w:rPr>
        <w:t xml:space="preserve"> the validation of resource assumptions</w:t>
      </w:r>
      <w:r w:rsidR="1D9F7FBE" w:rsidRPr="007423BE">
        <w:rPr>
          <w:rFonts w:eastAsia="Times New Roman" w:cs="Open Sans"/>
          <w:color w:val="auto"/>
        </w:rPr>
        <w:t xml:space="preserve"> and</w:t>
      </w:r>
      <w:r w:rsidR="373F3562" w:rsidRPr="007423BE">
        <w:rPr>
          <w:rFonts w:eastAsia="Times New Roman" w:cs="Open Sans"/>
          <w:color w:val="auto"/>
        </w:rPr>
        <w:t xml:space="preserve"> highlighting potential capacity risks or constraints</w:t>
      </w:r>
      <w:r w:rsidRPr="007423BE">
        <w:rPr>
          <w:rFonts w:eastAsia="Times New Roman" w:cs="Open Sans"/>
          <w:color w:val="auto"/>
        </w:rPr>
        <w:t xml:space="preserve">. Work with the Programme Manager to support the annual cycle of integrated planning. </w:t>
      </w:r>
    </w:p>
    <w:p w14:paraId="797C3E63" w14:textId="77777777" w:rsidR="00245443" w:rsidRDefault="005C1FA2">
      <w:pPr>
        <w:numPr>
          <w:ilvl w:val="0"/>
          <w:numId w:val="10"/>
        </w:numPr>
        <w:spacing w:before="120" w:after="0" w:line="240" w:lineRule="auto"/>
        <w:ind w:left="714" w:hanging="357"/>
        <w:rPr>
          <w:rFonts w:eastAsia="Times New Roman" w:cs="Open Sans"/>
          <w:color w:val="auto"/>
          <w:szCs w:val="22"/>
        </w:rPr>
      </w:pPr>
      <w:r>
        <w:rPr>
          <w:rFonts w:eastAsia="Times New Roman" w:cs="Open Sans"/>
          <w:color w:val="auto"/>
          <w:szCs w:val="22"/>
        </w:rPr>
        <w:t>Stakeholder Support: Work with the programme team, SMEs, suppliers and business departments to gather and validate programme information.</w:t>
      </w:r>
    </w:p>
    <w:p w14:paraId="2E72488A" w14:textId="42352301" w:rsidR="00245443" w:rsidRDefault="005C1FA2" w:rsidP="278B31AF">
      <w:pPr>
        <w:numPr>
          <w:ilvl w:val="0"/>
          <w:numId w:val="10"/>
        </w:numPr>
        <w:spacing w:before="120" w:after="0" w:line="240" w:lineRule="auto"/>
        <w:ind w:left="714" w:hanging="357"/>
        <w:rPr>
          <w:rFonts w:eastAsia="Times New Roman" w:cs="Open Sans"/>
          <w:color w:val="auto"/>
        </w:rPr>
      </w:pPr>
      <w:r w:rsidRPr="278B31AF">
        <w:rPr>
          <w:rFonts w:eastAsia="Times New Roman" w:cs="Open Sans"/>
          <w:color w:val="auto"/>
        </w:rPr>
        <w:t>Document Management: Maintain a well-structured programme document library with clear version control and naming conventions. Ensure all key programme artefacts are stored, accessible and up to date, including plans, reports, RA</w:t>
      </w:r>
      <w:r w:rsidR="00451800" w:rsidRPr="278B31AF">
        <w:rPr>
          <w:rFonts w:eastAsia="Times New Roman" w:cs="Open Sans"/>
          <w:color w:val="auto"/>
        </w:rPr>
        <w:t>A</w:t>
      </w:r>
      <w:r w:rsidRPr="278B31AF">
        <w:rPr>
          <w:rFonts w:eastAsia="Times New Roman" w:cs="Open Sans"/>
          <w:color w:val="auto"/>
        </w:rPr>
        <w:t>ID logs, decision logs and governance packs.</w:t>
      </w:r>
      <w:r w:rsidR="427EBD34" w:rsidRPr="278B31AF">
        <w:rPr>
          <w:rFonts w:eastAsia="Times New Roman" w:cs="Open Sans"/>
          <w:color w:val="auto"/>
        </w:rPr>
        <w:t xml:space="preserve"> </w:t>
      </w:r>
      <w:r w:rsidR="7A0E6E22" w:rsidRPr="278B31AF">
        <w:rPr>
          <w:rFonts w:eastAsia="Times New Roman" w:cs="Open Sans"/>
          <w:color w:val="auto"/>
        </w:rPr>
        <w:t>Maintain the programme SharePoint site to ensure key programme information, documentation, and reporting are accessible, up to date, and structured to support internal stakeholders.</w:t>
      </w:r>
    </w:p>
    <w:p w14:paraId="71559140" w14:textId="3CBA845F" w:rsidR="00245443" w:rsidRDefault="005C1FA2" w:rsidP="2512B467">
      <w:pPr>
        <w:numPr>
          <w:ilvl w:val="0"/>
          <w:numId w:val="10"/>
        </w:numPr>
        <w:spacing w:before="120" w:after="0" w:line="240" w:lineRule="auto"/>
        <w:ind w:left="714" w:hanging="357"/>
        <w:rPr>
          <w:rFonts w:eastAsia="Times New Roman" w:cs="Open Sans"/>
          <w:color w:val="auto"/>
        </w:rPr>
      </w:pPr>
      <w:r w:rsidRPr="2512B467">
        <w:rPr>
          <w:rFonts w:eastAsia="Times New Roman" w:cs="Open Sans"/>
          <w:color w:val="auto"/>
        </w:rPr>
        <w:t xml:space="preserve">Programme Communications: </w:t>
      </w:r>
      <w:r w:rsidR="00576E89" w:rsidRPr="2512B467">
        <w:rPr>
          <w:rFonts w:eastAsia="Times New Roman" w:cs="Open Sans"/>
          <w:color w:val="auto"/>
        </w:rPr>
        <w:t xml:space="preserve">Manage the </w:t>
      </w:r>
      <w:r w:rsidRPr="2512B467">
        <w:rPr>
          <w:rFonts w:eastAsia="Times New Roman" w:cs="Open Sans"/>
          <w:color w:val="auto"/>
        </w:rPr>
        <w:t xml:space="preserve">coordination and distribution of </w:t>
      </w:r>
      <w:r w:rsidR="00AA59D5">
        <w:rPr>
          <w:rFonts w:eastAsia="Times New Roman" w:cs="Open Sans"/>
          <w:color w:val="auto"/>
        </w:rPr>
        <w:t xml:space="preserve">internal </w:t>
      </w:r>
      <w:r w:rsidRPr="2512B467">
        <w:rPr>
          <w:rFonts w:eastAsia="Times New Roman" w:cs="Open Sans"/>
          <w:color w:val="auto"/>
        </w:rPr>
        <w:t>programme communications, ensuring relevant stakeholders are kept informed at the right time. Maintain a stakeholder and communications log and assist the Programme Manager in preparing key messages and updates.</w:t>
      </w:r>
    </w:p>
    <w:p w14:paraId="7AB22A26" w14:textId="36B92235" w:rsidR="00245443" w:rsidRDefault="005C1FA2" w:rsidP="37EA6CA9">
      <w:pPr>
        <w:numPr>
          <w:ilvl w:val="0"/>
          <w:numId w:val="10"/>
        </w:numPr>
        <w:spacing w:before="120" w:after="0" w:line="240" w:lineRule="auto"/>
        <w:ind w:left="714" w:hanging="357"/>
        <w:rPr>
          <w:rFonts w:eastAsia="Times New Roman" w:cs="Open Sans"/>
          <w:color w:val="auto"/>
        </w:rPr>
      </w:pPr>
      <w:r w:rsidRPr="4D768BAC">
        <w:rPr>
          <w:rFonts w:eastAsia="Times New Roman" w:cs="Open Sans"/>
          <w:color w:val="auto"/>
        </w:rPr>
        <w:t>Benefits Tracking: Support the</w:t>
      </w:r>
      <w:r w:rsidR="0A05064F" w:rsidRPr="4D768BAC">
        <w:rPr>
          <w:rFonts w:eastAsia="Times New Roman" w:cs="Open Sans"/>
          <w:color w:val="auto"/>
        </w:rPr>
        <w:t xml:space="preserve"> Business Lead and Programme </w:t>
      </w:r>
      <w:r w:rsidRPr="4D768BAC">
        <w:rPr>
          <w:rFonts w:eastAsia="Times New Roman" w:cs="Open Sans"/>
          <w:color w:val="auto"/>
        </w:rPr>
        <w:t>Manager in maintaining the benefits register and tracking progress towards the realisation of benefits set out in the BSR Business Case. Ensure benefits are clearly linked to programme deliverables and that any changes to scope are assessed for their impact on expected benefits.</w:t>
      </w:r>
    </w:p>
    <w:p w14:paraId="2007F535" w14:textId="77777777" w:rsidR="00C30410" w:rsidRPr="00C30410" w:rsidRDefault="00C30410" w:rsidP="00C30410">
      <w:pPr>
        <w:spacing w:after="0" w:line="240" w:lineRule="auto"/>
        <w:rPr>
          <w:rFonts w:ascii="Merriweather" w:eastAsia="Times New Roman" w:hAnsi="Merriweather" w:cs="Open Sans"/>
          <w:color w:val="auto"/>
          <w:szCs w:val="22"/>
        </w:rPr>
      </w:pPr>
    </w:p>
    <w:p w14:paraId="6C56C067" w14:textId="77777777" w:rsidR="00C30410" w:rsidRPr="00C30410" w:rsidRDefault="00C30410" w:rsidP="00C30410">
      <w:pPr>
        <w:spacing w:after="0" w:line="240" w:lineRule="auto"/>
        <w:rPr>
          <w:rFonts w:ascii="Merriweather" w:eastAsia="Times New Roman" w:hAnsi="Merriweather" w:cs="Open Sans"/>
          <w:color w:val="auto"/>
          <w:szCs w:val="22"/>
        </w:rPr>
      </w:pPr>
    </w:p>
    <w:p w14:paraId="57201A90" w14:textId="77777777" w:rsidR="009C4691" w:rsidRDefault="009C4691">
      <w:pPr>
        <w:spacing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br w:type="page"/>
      </w:r>
    </w:p>
    <w:p w14:paraId="05A7FCEE" w14:textId="77777777" w:rsidR="00C30410" w:rsidRPr="00C30410" w:rsidRDefault="00C30410" w:rsidP="00C30410">
      <w:pPr>
        <w:spacing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lastRenderedPageBreak/>
        <w:t xml:space="preserve">General </w:t>
      </w:r>
    </w:p>
    <w:p w14:paraId="189ED82E" w14:textId="77777777" w:rsidR="006E74A0" w:rsidRPr="006E74A0" w:rsidRDefault="006E74A0" w:rsidP="009C4691">
      <w:pPr>
        <w:numPr>
          <w:ilvl w:val="0"/>
          <w:numId w:val="7"/>
        </w:numPr>
        <w:spacing w:before="120" w:after="0" w:line="240" w:lineRule="auto"/>
        <w:ind w:left="425" w:hanging="425"/>
        <w:rPr>
          <w:rFonts w:eastAsia="Times New Roman" w:cs="Open Sans"/>
          <w:color w:val="auto"/>
          <w:szCs w:val="22"/>
        </w:rPr>
      </w:pPr>
      <w:r>
        <w:rPr>
          <w:rFonts w:eastAsia="Times New Roman" w:cs="Open Sans"/>
          <w:color w:val="auto"/>
          <w:szCs w:val="22"/>
        </w:rPr>
        <w:t>Act in line with the behaviours and values of the organisation.</w:t>
      </w:r>
    </w:p>
    <w:p w14:paraId="20D82C83" w14:textId="77777777" w:rsidR="006E74A0" w:rsidRPr="006E74A0" w:rsidRDefault="006E74A0" w:rsidP="009C4691">
      <w:pPr>
        <w:numPr>
          <w:ilvl w:val="0"/>
          <w:numId w:val="9"/>
        </w:numPr>
        <w:spacing w:before="120" w:after="0" w:line="240" w:lineRule="auto"/>
        <w:ind w:left="425" w:hanging="425"/>
        <w:rPr>
          <w:rFonts w:eastAsia="Times New Roman" w:cs="Open Sans"/>
          <w:color w:val="auto"/>
          <w:szCs w:val="22"/>
        </w:rPr>
      </w:pPr>
      <w:r>
        <w:rPr>
          <w:rFonts w:eastAsia="Times New Roman" w:cs="Open Sans"/>
          <w:color w:val="auto"/>
          <w:szCs w:val="22"/>
        </w:rPr>
        <w:t xml:space="preserve">Manage your own performance to be accountable for meeting individual, team and corporate objectives. </w:t>
      </w:r>
    </w:p>
    <w:p w14:paraId="2030623A"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Act in accordance with the Scheme of Delegation and ensure propriety and regularity in the handling of public funds.</w:t>
      </w:r>
    </w:p>
    <w:p w14:paraId="7B350D3B"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Actively demonstrate the Mining Remediation Authority’s customer service standards expected of your role.</w:t>
      </w:r>
    </w:p>
    <w:p w14:paraId="3D49792F"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Follow and contribute to the improvement of operational and team processes and procedures.</w:t>
      </w:r>
    </w:p>
    <w:p w14:paraId="46BAD784" w14:textId="77777777" w:rsidR="006E74A0" w:rsidRPr="009C4691" w:rsidRDefault="008007DC"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Assist with the preparation and delivery of the team’s objectives, budgets and financial records.</w:t>
      </w:r>
    </w:p>
    <w:p w14:paraId="08EABBD2"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Identify opportunities and implement change leading to team development, system. improvement and ensuring good value for money.</w:t>
      </w:r>
    </w:p>
    <w:p w14:paraId="30342B1A"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Maintain and develop positive stakeholder relationships in order to promote the Authority and assist it to meet its objectives.</w:t>
      </w:r>
    </w:p>
    <w:p w14:paraId="5C6646AE"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Support research and development projects.</w:t>
      </w:r>
    </w:p>
    <w:p w14:paraId="5AB270ED"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Ensure that the Authority’s statutory responsibilities are effectively discharged.</w:t>
      </w:r>
    </w:p>
    <w:p w14:paraId="0AA32DA3" w14:textId="77777777"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Carry out any further reasonable requests from your line manager.</w:t>
      </w:r>
    </w:p>
    <w:p w14:paraId="311A6B28" w14:textId="77777777" w:rsidR="006E74A0" w:rsidRPr="006E74A0" w:rsidRDefault="006E74A0" w:rsidP="006E74A0">
      <w:pPr>
        <w:spacing w:after="0" w:line="240" w:lineRule="auto"/>
        <w:ind w:left="426" w:hanging="426"/>
        <w:rPr>
          <w:rFonts w:ascii="Merriweather" w:eastAsia="Times New Roman" w:hAnsi="Merriweather" w:cs="Open Sans"/>
          <w:color w:val="auto"/>
          <w:szCs w:val="22"/>
        </w:rPr>
      </w:pPr>
    </w:p>
    <w:p w14:paraId="5D8DA60F" w14:textId="77777777" w:rsidR="006E74A0" w:rsidRPr="006E74A0" w:rsidRDefault="006E74A0" w:rsidP="006E74A0">
      <w:pPr>
        <w:spacing w:after="0" w:line="240" w:lineRule="auto"/>
        <w:rPr>
          <w:rFonts w:ascii="Merriweather" w:eastAsia="Times New Roman" w:hAnsi="Merriweather" w:cs="Open Sans"/>
          <w:color w:val="auto"/>
          <w:szCs w:val="22"/>
        </w:rPr>
      </w:pPr>
    </w:p>
    <w:p w14:paraId="1E28870F" w14:textId="77777777" w:rsidR="006E74A0" w:rsidRPr="006E74A0" w:rsidRDefault="006505DD" w:rsidP="009C4691">
      <w:pPr>
        <w:spacing w:after="0"/>
        <w:rPr>
          <w:rFonts w:ascii="Merriweather" w:eastAsia="Times New Roman" w:hAnsi="Merriweather" w:cs="Open Sans"/>
          <w:b/>
          <w:color w:val="00B0F0"/>
          <w:sz w:val="32"/>
          <w:szCs w:val="32"/>
        </w:rPr>
      </w:pPr>
      <w:r>
        <w:rPr>
          <w:rFonts w:eastAsia="Times New Roman" w:cs="Open Sans"/>
          <w:b/>
          <w:color w:val="595959"/>
          <w:sz w:val="32"/>
          <w:szCs w:val="32"/>
        </w:rPr>
        <w:t>Values in Action</w:t>
      </w:r>
      <w:r>
        <w:rPr>
          <w:rFonts w:ascii="Merriweather" w:eastAsia="Times New Roman" w:hAnsi="Merriweather" w:cs="Open Sans"/>
          <w:b/>
          <w:color w:val="595959"/>
          <w:sz w:val="32"/>
          <w:szCs w:val="32"/>
        </w:rPr>
        <w:tab/>
      </w:r>
      <w:r>
        <w:rPr>
          <w:rFonts w:ascii="Merriweather" w:eastAsia="Times New Roman" w:hAnsi="Merriweather" w:cs="Open Sans"/>
          <w:b/>
          <w:color w:val="00B0F0"/>
          <w:sz w:val="26"/>
          <w:szCs w:val="26"/>
        </w:rPr>
        <w:tab/>
      </w:r>
      <w:r>
        <w:rPr>
          <w:rFonts w:ascii="Merriweather" w:eastAsia="Times New Roman" w:hAnsi="Merriweather" w:cs="Open Sans"/>
          <w:b/>
          <w:color w:val="00B0F0"/>
          <w:sz w:val="26"/>
          <w:szCs w:val="26"/>
        </w:rPr>
        <w:tab/>
        <w:t xml:space="preserve">       </w:t>
      </w:r>
      <w:r>
        <w:rPr>
          <w:rFonts w:ascii="Merriweather" w:eastAsia="Times New Roman" w:hAnsi="Merriweather" w:cs="Open Sans"/>
          <w:b/>
          <w:color w:val="00B0F0"/>
          <w:sz w:val="26"/>
          <w:szCs w:val="26"/>
        </w:rPr>
        <w:tab/>
      </w:r>
      <w:r>
        <w:rPr>
          <w:rFonts w:ascii="Merriweather" w:eastAsia="Times New Roman" w:hAnsi="Merriweather" w:cs="Open Sans"/>
          <w:b/>
          <w:color w:val="00B0F0"/>
          <w:sz w:val="26"/>
          <w:szCs w:val="26"/>
        </w:rPr>
        <w:tab/>
      </w:r>
      <w:r>
        <w:rPr>
          <w:rFonts w:ascii="Merriweather" w:eastAsia="Times New Roman" w:hAnsi="Merriweather" w:cs="Open Sans"/>
          <w:b/>
          <w:color w:val="00B0F0"/>
          <w:sz w:val="26"/>
          <w:szCs w:val="26"/>
        </w:rPr>
        <w:tab/>
      </w:r>
      <w:r>
        <w:rPr>
          <w:rFonts w:ascii="Merriweather" w:eastAsia="Times New Roman" w:hAnsi="Merriweather" w:cs="Open Sans"/>
          <w:b/>
          <w:color w:val="00B0F0"/>
          <w:sz w:val="26"/>
          <w:szCs w:val="26"/>
        </w:rPr>
        <w:tab/>
      </w:r>
      <w:r>
        <w:rPr>
          <w:rFonts w:ascii="Merriweather" w:eastAsia="Times New Roman" w:hAnsi="Merriweather" w:cs="Open Sans"/>
          <w:b/>
          <w:color w:val="595959"/>
          <w:sz w:val="26"/>
          <w:szCs w:val="26"/>
        </w:rPr>
        <w:t xml:space="preserve">                    </w:t>
      </w:r>
      <w:r>
        <w:rPr>
          <w:rFonts w:ascii="Merriweather" w:eastAsia="Times New Roman" w:hAnsi="Merriweather" w:cs="Open Sans"/>
          <w:b/>
          <w:color w:val="595959"/>
          <w:sz w:val="26"/>
          <w:szCs w:val="26"/>
        </w:rPr>
        <w:tab/>
        <w:t xml:space="preserve">       </w:t>
      </w:r>
    </w:p>
    <w:tbl>
      <w:tblPr>
        <w:tblW w:w="10642" w:type="dxa"/>
        <w:tblLook w:val="04A0" w:firstRow="1" w:lastRow="0" w:firstColumn="1" w:lastColumn="0" w:noHBand="0" w:noVBand="1"/>
      </w:tblPr>
      <w:tblGrid>
        <w:gridCol w:w="10420"/>
        <w:gridCol w:w="222"/>
      </w:tblGrid>
      <w:tr w:rsidR="006E74A0" w:rsidRPr="006E74A0" w14:paraId="4C9A7679" w14:textId="77777777" w:rsidTr="009C4691">
        <w:tc>
          <w:tcPr>
            <w:tcW w:w="10420" w:type="dxa"/>
          </w:tcPr>
          <w:p w14:paraId="13D21CB9" w14:textId="77777777" w:rsidR="006505DD" w:rsidRPr="009C4691" w:rsidRDefault="006505DD" w:rsidP="009C4691">
            <w:pPr>
              <w:spacing w:after="120"/>
              <w:jc w:val="both"/>
              <w:rPr>
                <w:rFonts w:cs="Open Sans"/>
                <w:color w:val="auto"/>
              </w:rPr>
            </w:pPr>
            <w:r>
              <w:rPr>
                <w:rFonts w:cs="Open Sans"/>
                <w:color w:val="auto"/>
              </w:rPr>
              <w:t xml:space="preserve">We expect all our colleagues to embody our core values and behaviours in their daily work. </w:t>
            </w:r>
          </w:p>
          <w:p w14:paraId="7EA4A99D" w14:textId="77777777" w:rsidR="00B46367" w:rsidRPr="00B46367" w:rsidRDefault="00B46367" w:rsidP="009C4691">
            <w:pPr>
              <w:spacing w:after="120"/>
              <w:jc w:val="both"/>
              <w:rPr>
                <w:rFonts w:ascii="Merriweather" w:eastAsia="Times New Roman" w:hAnsi="Merriweather" w:cs="Open Sans"/>
                <w:b/>
                <w:iCs/>
                <w:color w:val="005595"/>
                <w:sz w:val="26"/>
                <w:szCs w:val="26"/>
                <w:lang w:val="en-US" w:eastAsia="en-US"/>
              </w:rPr>
            </w:pPr>
            <w:r>
              <w:rPr>
                <w:rFonts w:ascii="Merriweather" w:eastAsia="Times New Roman" w:hAnsi="Merriweather" w:cs="Open Sans"/>
                <w:b/>
                <w:iCs/>
                <w:color w:val="005595"/>
                <w:sz w:val="26"/>
                <w:szCs w:val="26"/>
                <w:lang w:val="en-US" w:eastAsia="en-US"/>
              </w:rPr>
              <w:t>Trusted</w:t>
            </w:r>
          </w:p>
          <w:p w14:paraId="0E0BE606"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 act with integrity</w:t>
            </w:r>
          </w:p>
          <w:p w14:paraId="79841C90"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We’re open and transparent</w:t>
            </w:r>
          </w:p>
          <w:p w14:paraId="5C48BCD8"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 deliver on our commitments</w:t>
            </w:r>
          </w:p>
          <w:p w14:paraId="6D81801C" w14:textId="77777777" w:rsidR="00B46367" w:rsidRPr="00B46367" w:rsidRDefault="00B46367" w:rsidP="009C4691">
            <w:pPr>
              <w:spacing w:before="120" w:after="120"/>
              <w:jc w:val="both"/>
              <w:rPr>
                <w:rFonts w:ascii="Merriweather" w:eastAsia="Times New Roman" w:hAnsi="Merriweather" w:cs="Open Sans"/>
                <w:b/>
                <w:iCs/>
                <w:color w:val="005595"/>
                <w:sz w:val="26"/>
                <w:szCs w:val="26"/>
                <w:lang w:val="en-US" w:eastAsia="en-US"/>
              </w:rPr>
            </w:pPr>
            <w:r>
              <w:rPr>
                <w:rFonts w:ascii="Merriweather" w:eastAsia="Times New Roman" w:hAnsi="Merriweather" w:cs="Open Sans"/>
                <w:b/>
                <w:iCs/>
                <w:color w:val="005595"/>
                <w:sz w:val="26"/>
                <w:szCs w:val="26"/>
                <w:lang w:val="en-US" w:eastAsia="en-US"/>
              </w:rPr>
              <w:t>Inclusive</w:t>
            </w:r>
          </w:p>
          <w:p w14:paraId="1C1CA39E"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 promote a culture of mutual respect</w:t>
            </w:r>
          </w:p>
          <w:p w14:paraId="11BD982D"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 recognise that our differences make us stronger</w:t>
            </w:r>
          </w:p>
          <w:p w14:paraId="3183BD88"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 work with others to achieve our vision</w:t>
            </w:r>
          </w:p>
          <w:p w14:paraId="260AD350" w14:textId="77777777" w:rsidR="00B46367" w:rsidRPr="00B46367" w:rsidRDefault="00B46367" w:rsidP="009C4691">
            <w:pPr>
              <w:spacing w:before="120" w:after="120"/>
              <w:jc w:val="both"/>
              <w:rPr>
                <w:rFonts w:ascii="Merriweather" w:eastAsia="Times New Roman" w:hAnsi="Merriweather" w:cs="Open Sans"/>
                <w:b/>
                <w:iCs/>
                <w:color w:val="005595"/>
                <w:sz w:val="26"/>
                <w:szCs w:val="26"/>
                <w:lang w:val="en-US" w:eastAsia="en-US"/>
              </w:rPr>
            </w:pPr>
            <w:r>
              <w:rPr>
                <w:rFonts w:ascii="Merriweather" w:eastAsia="Times New Roman" w:hAnsi="Merriweather" w:cs="Open Sans"/>
                <w:b/>
                <w:iCs/>
                <w:color w:val="005595"/>
                <w:sz w:val="26"/>
                <w:szCs w:val="26"/>
                <w:lang w:val="en-US" w:eastAsia="en-US"/>
              </w:rPr>
              <w:t>Progressive</w:t>
            </w:r>
          </w:p>
          <w:p w14:paraId="085973CA"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We’re open minded and innovative</w:t>
            </w:r>
          </w:p>
          <w:p w14:paraId="6ABBCA0C" w14:textId="77777777"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We recognise that the past can help us shape the future</w:t>
            </w:r>
          </w:p>
          <w:p w14:paraId="41431B01" w14:textId="77777777" w:rsidR="006E74A0" w:rsidRPr="006E74A0" w:rsidRDefault="00B46367" w:rsidP="009C4691">
            <w:pPr>
              <w:numPr>
                <w:ilvl w:val="0"/>
                <w:numId w:val="8"/>
              </w:numPr>
              <w:spacing w:before="120" w:after="0" w:line="240" w:lineRule="auto"/>
              <w:ind w:left="425" w:hanging="425"/>
              <w:rPr>
                <w:rFonts w:ascii="Merriweather" w:eastAsia="Times New Roman" w:hAnsi="Merriweather" w:cs="Open Sans"/>
                <w:b/>
                <w:color w:val="auto"/>
                <w:szCs w:val="22"/>
              </w:rPr>
            </w:pPr>
            <w:r>
              <w:rPr>
                <w:rFonts w:eastAsia="Times New Roman" w:cs="Open Sans"/>
                <w:color w:val="auto"/>
                <w:szCs w:val="22"/>
              </w:rPr>
              <w:t>We listen and learn</w:t>
            </w:r>
          </w:p>
        </w:tc>
        <w:tc>
          <w:tcPr>
            <w:tcW w:w="222" w:type="dxa"/>
          </w:tcPr>
          <w:p w14:paraId="466FDDBD" w14:textId="77777777" w:rsidR="006E74A0" w:rsidRPr="006E74A0" w:rsidRDefault="006E74A0" w:rsidP="006E74A0">
            <w:pPr>
              <w:spacing w:after="0" w:line="240" w:lineRule="auto"/>
              <w:jc w:val="center"/>
              <w:rPr>
                <w:rFonts w:ascii="Merriweather" w:eastAsia="Times New Roman" w:hAnsi="Merriweather" w:cs="Open Sans"/>
                <w:b/>
                <w:color w:val="00B0F0"/>
                <w:sz w:val="26"/>
                <w:szCs w:val="26"/>
              </w:rPr>
            </w:pPr>
          </w:p>
        </w:tc>
      </w:tr>
      <w:tr w:rsidR="006E74A0" w:rsidRPr="006E74A0" w14:paraId="045D99BD" w14:textId="77777777" w:rsidTr="009C4691">
        <w:tc>
          <w:tcPr>
            <w:tcW w:w="10420" w:type="dxa"/>
          </w:tcPr>
          <w:p w14:paraId="5CBFDF7D" w14:textId="77777777" w:rsidR="006E74A0" w:rsidRPr="006E74A0" w:rsidRDefault="00B46367" w:rsidP="009C4691">
            <w:pPr>
              <w:spacing w:before="240" w:after="0" w:line="240" w:lineRule="auto"/>
              <w:rPr>
                <w:rFonts w:ascii="Merriweather" w:eastAsia="Times New Roman" w:hAnsi="Merriweather" w:cs="Open Sans"/>
                <w:b/>
                <w:color w:val="auto"/>
                <w:szCs w:val="22"/>
              </w:rPr>
            </w:pPr>
            <w:r>
              <w:rPr>
                <w:rFonts w:cs="Open Sans"/>
                <w:color w:val="auto"/>
              </w:rPr>
              <w:t xml:space="preserve">Our Values in Action framework outlines important behavioural indicators which help us demonstrate our values through our work together.  </w:t>
            </w:r>
          </w:p>
        </w:tc>
        <w:tc>
          <w:tcPr>
            <w:tcW w:w="222" w:type="dxa"/>
          </w:tcPr>
          <w:p w14:paraId="47EDAEF4" w14:textId="77777777" w:rsidR="006E74A0" w:rsidRPr="006E74A0" w:rsidRDefault="006E74A0" w:rsidP="006E74A0">
            <w:pPr>
              <w:spacing w:after="0" w:line="240" w:lineRule="auto"/>
              <w:jc w:val="center"/>
              <w:rPr>
                <w:rFonts w:ascii="Merriweather" w:eastAsia="Times New Roman" w:hAnsi="Merriweather" w:cs="Open Sans"/>
                <w:b/>
                <w:color w:val="00B0F0"/>
                <w:sz w:val="26"/>
                <w:szCs w:val="26"/>
              </w:rPr>
            </w:pPr>
          </w:p>
        </w:tc>
      </w:tr>
      <w:tr w:rsidR="006E74A0" w:rsidRPr="006E74A0" w14:paraId="5CAA18E8" w14:textId="77777777" w:rsidTr="009C4691">
        <w:tc>
          <w:tcPr>
            <w:tcW w:w="10420" w:type="dxa"/>
          </w:tcPr>
          <w:p w14:paraId="15DFABFF" w14:textId="77777777" w:rsidR="006E74A0" w:rsidRDefault="005308EF" w:rsidP="002B226E">
            <w:pPr>
              <w:spacing w:after="120" w:line="240" w:lineRule="auto"/>
              <w:rPr>
                <w:rFonts w:ascii="Merriweather" w:eastAsia="Times New Roman" w:hAnsi="Merriweather" w:cs="Open Sans"/>
                <w:b/>
                <w:color w:val="00B0F0"/>
                <w:sz w:val="26"/>
                <w:szCs w:val="26"/>
              </w:rPr>
            </w:pPr>
            <w:r>
              <w:rPr>
                <w:rFonts w:eastAsia="Times New Roman" w:cs="Open Sans"/>
                <w:b/>
                <w:color w:val="595959"/>
                <w:sz w:val="32"/>
                <w:szCs w:val="32"/>
              </w:rPr>
              <w:lastRenderedPageBreak/>
              <w:t>Hybrid Working Model</w:t>
            </w:r>
            <w:r>
              <w:rPr>
                <w:rFonts w:ascii="Merriweather" w:eastAsia="Times New Roman" w:hAnsi="Merriweather" w:cs="Open Sans"/>
                <w:b/>
                <w:color w:val="595959"/>
                <w:sz w:val="32"/>
                <w:szCs w:val="32"/>
              </w:rPr>
              <w:tab/>
            </w:r>
            <w:r>
              <w:rPr>
                <w:rFonts w:ascii="Merriweather" w:eastAsia="Times New Roman" w:hAnsi="Merriweather" w:cs="Open Sans"/>
                <w:b/>
                <w:color w:val="00B0F0"/>
                <w:sz w:val="26"/>
                <w:szCs w:val="26"/>
              </w:rPr>
              <w:tab/>
            </w:r>
          </w:p>
          <w:p w14:paraId="40D6224A" w14:textId="77777777" w:rsidR="005308EF" w:rsidRPr="002B226E" w:rsidRDefault="005308EF" w:rsidP="006E74A0">
            <w:pPr>
              <w:spacing w:after="0" w:line="240" w:lineRule="auto"/>
              <w:rPr>
                <w:rFonts w:cs="Open Sans"/>
                <w:color w:val="auto"/>
              </w:rPr>
            </w:pPr>
            <w:r>
              <w:rPr>
                <w:rFonts w:cs="Open Sans"/>
                <w:color w:val="auto"/>
              </w:rPr>
              <w:t>This role sits within our Hybrid Working Model. The designated hybrid arrangement for this post is outlined under “Location” on page 1 of this Job Description and reflects the requirements of the role and the organisation. Hybrid working arrangements may be reviewed and adjusted if business needs change.</w:t>
            </w:r>
          </w:p>
        </w:tc>
        <w:tc>
          <w:tcPr>
            <w:tcW w:w="222" w:type="dxa"/>
          </w:tcPr>
          <w:p w14:paraId="71EE43C0" w14:textId="77777777"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1567EB4F" w14:textId="77777777" w:rsidTr="009C4691">
        <w:tc>
          <w:tcPr>
            <w:tcW w:w="10420" w:type="dxa"/>
          </w:tcPr>
          <w:p w14:paraId="048A5560" w14:textId="77777777" w:rsidR="006E74A0" w:rsidRPr="006E74A0" w:rsidRDefault="00F576F3" w:rsidP="002B226E">
            <w:pPr>
              <w:spacing w:after="0" w:line="240" w:lineRule="auto"/>
              <w:jc w:val="center"/>
              <w:rPr>
                <w:rFonts w:ascii="Merriweather" w:eastAsia="Times New Roman" w:hAnsi="Merriweather" w:cs="Open Sans"/>
                <w:b/>
                <w:color w:val="auto"/>
                <w:szCs w:val="22"/>
              </w:rPr>
            </w:pPr>
            <w:r>
              <w:rPr>
                <w:rFonts w:eastAsia="Times New Roman" w:cs="Open Sans"/>
                <w:b/>
                <w:noProof/>
                <w:color w:val="595959"/>
                <w:sz w:val="32"/>
                <w:szCs w:val="32"/>
              </w:rPr>
              <w:drawing>
                <wp:inline distT="0" distB="0" distL="0" distR="0" wp14:anchorId="56F630AC" wp14:editId="55922177">
                  <wp:extent cx="6098540" cy="3590925"/>
                  <wp:effectExtent l="0" t="0" r="0" b="9525"/>
                  <wp:docPr id="174259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97946" name=""/>
                          <pic:cNvPicPr/>
                        </pic:nvPicPr>
                        <pic:blipFill rotWithShape="1">
                          <a:blip r:embed="rId11"/>
                          <a:srcRect l="5880"/>
                          <a:stretch>
                            <a:fillRect/>
                          </a:stretch>
                        </pic:blipFill>
                        <pic:spPr bwMode="auto">
                          <a:xfrm>
                            <a:off x="0" y="0"/>
                            <a:ext cx="6098540" cy="3590925"/>
                          </a:xfrm>
                          <a:prstGeom prst="rect">
                            <a:avLst/>
                          </a:prstGeom>
                          <a:ln>
                            <a:noFill/>
                          </a:ln>
                          <a:extLst>
                            <a:ext uri="{53640926-AAD7-44D8-BBD7-CCE9431645EC}">
                              <a14:shadowObscured xmlns:a14="http://schemas.microsoft.com/office/drawing/2010/main"/>
                            </a:ext>
                          </a:extLst>
                        </pic:spPr>
                      </pic:pic>
                    </a:graphicData>
                  </a:graphic>
                </wp:inline>
              </w:drawing>
            </w:r>
          </w:p>
        </w:tc>
        <w:tc>
          <w:tcPr>
            <w:tcW w:w="222" w:type="dxa"/>
          </w:tcPr>
          <w:p w14:paraId="49F9F63A" w14:textId="77777777"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3CBFD6A4" w14:textId="77777777" w:rsidTr="009C4691">
        <w:tc>
          <w:tcPr>
            <w:tcW w:w="10420" w:type="dxa"/>
          </w:tcPr>
          <w:p w14:paraId="4EBB002D" w14:textId="77777777" w:rsidR="006E74A0" w:rsidRPr="006E74A0" w:rsidRDefault="006E74A0" w:rsidP="006E74A0">
            <w:pPr>
              <w:spacing w:after="0" w:line="240" w:lineRule="auto"/>
              <w:rPr>
                <w:rFonts w:ascii="Merriweather" w:eastAsia="Times New Roman" w:hAnsi="Merriweather" w:cs="Open Sans"/>
                <w:b/>
                <w:color w:val="auto"/>
                <w:szCs w:val="22"/>
              </w:rPr>
            </w:pPr>
          </w:p>
        </w:tc>
        <w:tc>
          <w:tcPr>
            <w:tcW w:w="222" w:type="dxa"/>
          </w:tcPr>
          <w:p w14:paraId="7702AD50" w14:textId="77777777"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3FDB1BF1" w14:textId="77777777" w:rsidTr="009C4691">
        <w:trPr>
          <w:trHeight w:val="70"/>
        </w:trPr>
        <w:tc>
          <w:tcPr>
            <w:tcW w:w="10420" w:type="dxa"/>
          </w:tcPr>
          <w:p w14:paraId="269A1FBB" w14:textId="77777777" w:rsidR="006E74A0" w:rsidRPr="006E74A0" w:rsidRDefault="006E74A0" w:rsidP="006E74A0">
            <w:pPr>
              <w:spacing w:after="0" w:line="240" w:lineRule="auto"/>
              <w:contextualSpacing/>
              <w:rPr>
                <w:rFonts w:ascii="Merriweather" w:eastAsia="Times New Roman" w:hAnsi="Merriweather" w:cs="Open Sans"/>
                <w:b/>
                <w:color w:val="auto"/>
                <w:szCs w:val="22"/>
              </w:rPr>
            </w:pPr>
          </w:p>
        </w:tc>
        <w:tc>
          <w:tcPr>
            <w:tcW w:w="222" w:type="dxa"/>
          </w:tcPr>
          <w:p w14:paraId="01C00DB9" w14:textId="77777777"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bl>
    <w:p w14:paraId="53CBCD0F"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4C86A77E"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64D46DF4"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448B1A08"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2772906E"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711B9889" w14:textId="77777777" w:rsidR="006E74A0" w:rsidRDefault="006E74A0" w:rsidP="006E74A0">
      <w:pPr>
        <w:spacing w:after="0"/>
        <w:rPr>
          <w:rFonts w:cs="Open Sans"/>
          <w:color w:val="auto"/>
          <w:sz w:val="16"/>
          <w:szCs w:val="16"/>
        </w:rPr>
      </w:pPr>
    </w:p>
    <w:p w14:paraId="4AB7B209" w14:textId="77777777" w:rsidR="00D24EE8" w:rsidRDefault="00D24EE8" w:rsidP="006E74A0">
      <w:pPr>
        <w:spacing w:after="0"/>
        <w:rPr>
          <w:rFonts w:cs="Open Sans"/>
          <w:color w:val="auto"/>
          <w:sz w:val="16"/>
          <w:szCs w:val="16"/>
        </w:rPr>
      </w:pPr>
    </w:p>
    <w:p w14:paraId="0435DD43" w14:textId="77777777" w:rsidR="00D24EE8" w:rsidRDefault="00D24EE8" w:rsidP="006E74A0">
      <w:pPr>
        <w:spacing w:after="0"/>
        <w:rPr>
          <w:rFonts w:cs="Open Sans"/>
          <w:color w:val="auto"/>
          <w:sz w:val="16"/>
          <w:szCs w:val="16"/>
        </w:rPr>
      </w:pPr>
    </w:p>
    <w:p w14:paraId="21760C96" w14:textId="77777777" w:rsidR="009C4691" w:rsidRDefault="009C4691" w:rsidP="00D24EE8">
      <w:pPr>
        <w:spacing w:after="0" w:line="240" w:lineRule="auto"/>
        <w:jc w:val="both"/>
        <w:rPr>
          <w:rFonts w:ascii="Merriweather" w:eastAsia="Times New Roman" w:hAnsi="Merriweather" w:cs="Open Sans"/>
          <w:b/>
          <w:iCs/>
          <w:color w:val="595959"/>
          <w:sz w:val="32"/>
          <w:szCs w:val="32"/>
          <w:lang w:val="en-US" w:eastAsia="en-US"/>
        </w:rPr>
        <w:sectPr w:rsidR="009C4691" w:rsidSect="00174D02">
          <w:footerReference w:type="default" r:id="rId12"/>
          <w:headerReference w:type="first" r:id="rId13"/>
          <w:footerReference w:type="first" r:id="rId14"/>
          <w:pgSz w:w="11906" w:h="16838" w:code="9"/>
          <w:pgMar w:top="851" w:right="851" w:bottom="1985" w:left="851" w:header="794" w:footer="0" w:gutter="0"/>
          <w:pgNumType w:start="0"/>
          <w:cols w:space="708"/>
          <w:titlePg/>
          <w:docGrid w:linePitch="360"/>
        </w:sectPr>
      </w:pPr>
    </w:p>
    <w:p w14:paraId="48CDA7A4" w14:textId="77777777" w:rsidR="00D24EE8" w:rsidRPr="00D24EE8" w:rsidRDefault="00D24EE8" w:rsidP="00D24EE8">
      <w:pPr>
        <w:spacing w:after="0" w:line="240" w:lineRule="auto"/>
        <w:jc w:val="both"/>
        <w:rPr>
          <w:rFonts w:ascii="Merriweather" w:eastAsia="Times New Roman" w:hAnsi="Merriweather" w:cs="Open Sans"/>
          <w:b/>
          <w:iCs/>
          <w:color w:val="595959"/>
          <w:sz w:val="32"/>
          <w:szCs w:val="32"/>
          <w:lang w:val="en-US" w:eastAsia="en-US"/>
        </w:rPr>
      </w:pPr>
      <w:r>
        <w:rPr>
          <w:rFonts w:ascii="Merriweather" w:eastAsia="Times New Roman" w:hAnsi="Merriweather" w:cs="Open Sans"/>
          <w:b/>
          <w:iCs/>
          <w:color w:val="595959"/>
          <w:sz w:val="32"/>
          <w:szCs w:val="32"/>
          <w:lang w:val="en-US" w:eastAsia="en-US"/>
        </w:rPr>
        <w:lastRenderedPageBreak/>
        <w:t>Person specification</w:t>
      </w:r>
    </w:p>
    <w:p w14:paraId="14A50D8E" w14:textId="77777777" w:rsidR="00D24EE8" w:rsidRPr="00D24EE8" w:rsidRDefault="00D24EE8" w:rsidP="00D24EE8">
      <w:pPr>
        <w:spacing w:after="0" w:line="240" w:lineRule="auto"/>
        <w:jc w:val="both"/>
        <w:rPr>
          <w:rFonts w:ascii="Merriweather" w:eastAsia="Times New Roman" w:hAnsi="Merriweather" w:cs="Open Sans"/>
          <w:iCs/>
          <w:color w:val="auto"/>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528"/>
        <w:gridCol w:w="3480"/>
        <w:gridCol w:w="1170"/>
        <w:gridCol w:w="901"/>
        <w:gridCol w:w="3749"/>
      </w:tblGrid>
      <w:tr w:rsidR="009C4691" w:rsidRPr="00D24EE8" w14:paraId="79F03EC7" w14:textId="77777777" w:rsidTr="2512B467">
        <w:tc>
          <w:tcPr>
            <w:tcW w:w="2122" w:type="dxa"/>
            <w:tcBorders>
              <w:right w:val="nil"/>
            </w:tcBorders>
            <w:vAlign w:val="center"/>
          </w:tcPr>
          <w:p w14:paraId="1B05C54C" w14:textId="77777777" w:rsidR="009C4691" w:rsidRPr="00D24EE8" w:rsidRDefault="009C4691" w:rsidP="009C4691">
            <w:pPr>
              <w:spacing w:before="120" w:after="120" w:line="240" w:lineRule="auto"/>
              <w:rPr>
                <w:rFonts w:ascii="Merriweather" w:eastAsia="Times New Roman" w:hAnsi="Merriweather" w:cs="Open Sans"/>
                <w:iCs/>
                <w:color w:val="00B0F0"/>
                <w:sz w:val="16"/>
                <w:szCs w:val="16"/>
                <w:lang w:val="en-US" w:eastAsia="en-US"/>
              </w:rPr>
            </w:pPr>
            <w:r>
              <w:rPr>
                <w:rFonts w:ascii="Merriweather" w:eastAsia="Times New Roman" w:hAnsi="Merriweather" w:cs="Open Sans"/>
                <w:b/>
                <w:iCs/>
                <w:color w:val="005595"/>
                <w:sz w:val="26"/>
                <w:szCs w:val="26"/>
                <w:lang w:val="en-US" w:eastAsia="en-US"/>
              </w:rPr>
              <w:t>Job Title:</w:t>
            </w:r>
            <w:r>
              <w:rPr>
                <w:rFonts w:ascii="Merriweather" w:eastAsia="Times New Roman" w:hAnsi="Merriweather" w:cs="Open Sans"/>
                <w:b/>
                <w:iCs/>
                <w:color w:val="00AEEF"/>
                <w:sz w:val="26"/>
                <w:szCs w:val="26"/>
                <w:lang w:val="en-US" w:eastAsia="en-US"/>
              </w:rPr>
              <w:t xml:space="preserve">  </w:t>
            </w:r>
          </w:p>
        </w:tc>
        <w:tc>
          <w:tcPr>
            <w:tcW w:w="6008" w:type="dxa"/>
            <w:gridSpan w:val="2"/>
            <w:tcBorders>
              <w:left w:val="nil"/>
            </w:tcBorders>
            <w:vAlign w:val="center"/>
          </w:tcPr>
          <w:p w14:paraId="476EBDBD" w14:textId="6805BD3D" w:rsidR="009C4691" w:rsidRPr="00FA5BB5" w:rsidRDefault="001A52EA" w:rsidP="009C4691">
            <w:pPr>
              <w:spacing w:before="120" w:after="120" w:line="240" w:lineRule="auto"/>
              <w:rPr>
                <w:rFonts w:eastAsia="Times New Roman" w:cs="Open Sans"/>
                <w:b/>
                <w:iCs/>
                <w:color w:val="00B0F0"/>
                <w:sz w:val="26"/>
                <w:szCs w:val="26"/>
                <w:lang w:val="en-US" w:eastAsia="en-US"/>
              </w:rPr>
            </w:pPr>
            <w:r>
              <w:rPr>
                <w:rFonts w:eastAsia="Times New Roman" w:cs="Open Sans"/>
                <w:iCs/>
                <w:color w:val="auto"/>
                <w:sz w:val="26"/>
                <w:szCs w:val="26"/>
                <w:lang w:val="en-US" w:eastAsia="en-US"/>
              </w:rPr>
              <w:t xml:space="preserve">BSR </w:t>
            </w:r>
            <w:r w:rsidR="009C4691">
              <w:rPr>
                <w:rFonts w:eastAsia="Times New Roman" w:cs="Open Sans"/>
                <w:iCs/>
                <w:color w:val="auto"/>
                <w:sz w:val="26"/>
                <w:szCs w:val="26"/>
                <w:lang w:val="en-US" w:eastAsia="en-US"/>
              </w:rPr>
              <w:t xml:space="preserve">PMO Analyst  </w:t>
            </w:r>
            <w:r w:rsidR="009C4691">
              <w:rPr>
                <w:rFonts w:eastAsia="Times New Roman" w:cs="Open Sans"/>
                <w:b/>
                <w:iCs/>
                <w:color w:val="005595"/>
                <w:sz w:val="26"/>
                <w:szCs w:val="26"/>
                <w:lang w:val="en-US" w:eastAsia="en-US"/>
              </w:rPr>
              <w:t xml:space="preserve"> </w:t>
            </w:r>
            <w:r w:rsidR="009C4691">
              <w:rPr>
                <w:rFonts w:eastAsia="Times New Roman" w:cs="Open Sans"/>
                <w:iCs/>
                <w:color w:val="auto"/>
                <w:sz w:val="26"/>
                <w:szCs w:val="26"/>
                <w:lang w:val="en-US" w:eastAsia="en-US"/>
              </w:rPr>
              <w:t xml:space="preserve">                                                                           </w:t>
            </w:r>
          </w:p>
        </w:tc>
        <w:tc>
          <w:tcPr>
            <w:tcW w:w="2071" w:type="dxa"/>
            <w:gridSpan w:val="2"/>
            <w:tcBorders>
              <w:right w:val="nil"/>
            </w:tcBorders>
            <w:vAlign w:val="center"/>
          </w:tcPr>
          <w:p w14:paraId="7E71E049" w14:textId="77777777" w:rsidR="009C4691" w:rsidRPr="00D24EE8" w:rsidRDefault="009C4691" w:rsidP="009C4691">
            <w:pPr>
              <w:spacing w:before="120" w:after="120" w:line="240" w:lineRule="auto"/>
              <w:rPr>
                <w:rFonts w:ascii="Merriweather" w:eastAsia="Times New Roman" w:hAnsi="Merriweather" w:cs="Open Sans"/>
                <w:iCs/>
                <w:color w:val="00B0F0"/>
                <w:szCs w:val="22"/>
                <w:lang w:val="en-US" w:eastAsia="en-US"/>
              </w:rPr>
            </w:pPr>
            <w:r>
              <w:rPr>
                <w:rFonts w:ascii="Merriweather" w:eastAsia="Times New Roman" w:hAnsi="Merriweather" w:cs="Open Sans"/>
                <w:b/>
                <w:iCs/>
                <w:color w:val="005595"/>
                <w:sz w:val="26"/>
                <w:szCs w:val="26"/>
                <w:lang w:val="en-US" w:eastAsia="en-US"/>
              </w:rPr>
              <w:t xml:space="preserve">Department: </w:t>
            </w:r>
            <w:r>
              <w:rPr>
                <w:rFonts w:ascii="Merriweather" w:eastAsia="Times New Roman" w:hAnsi="Merriweather" w:cs="Open Sans"/>
                <w:b/>
                <w:iCs/>
                <w:color w:val="00B0F0"/>
                <w:sz w:val="26"/>
                <w:szCs w:val="26"/>
                <w:lang w:val="en-US" w:eastAsia="en-US"/>
              </w:rPr>
              <w:t xml:space="preserve"> </w:t>
            </w:r>
          </w:p>
        </w:tc>
        <w:tc>
          <w:tcPr>
            <w:tcW w:w="3749" w:type="dxa"/>
            <w:tcBorders>
              <w:left w:val="nil"/>
            </w:tcBorders>
            <w:vAlign w:val="center"/>
          </w:tcPr>
          <w:p w14:paraId="71B64E8C" w14:textId="3E9F1BB6" w:rsidR="009C4691" w:rsidRPr="00FA5BB5" w:rsidRDefault="001A52EA" w:rsidP="009C4691">
            <w:pPr>
              <w:spacing w:before="120" w:after="120" w:line="240" w:lineRule="auto"/>
              <w:rPr>
                <w:rFonts w:eastAsia="Times New Roman" w:cs="Open Sans"/>
                <w:iCs/>
                <w:color w:val="00B0F0"/>
                <w:szCs w:val="22"/>
                <w:lang w:val="en-US" w:eastAsia="en-US"/>
              </w:rPr>
            </w:pPr>
            <w:r>
              <w:rPr>
                <w:rFonts w:eastAsia="Times New Roman" w:cs="Open Sans"/>
                <w:iCs/>
                <w:color w:val="auto"/>
                <w:sz w:val="26"/>
                <w:szCs w:val="26"/>
                <w:lang w:val="en-US" w:eastAsia="en-US"/>
              </w:rPr>
              <w:t xml:space="preserve">Corporate Programme Office </w:t>
            </w:r>
          </w:p>
        </w:tc>
      </w:tr>
      <w:tr w:rsidR="00D24EE8" w:rsidRPr="00D24EE8" w14:paraId="286960D2" w14:textId="77777777" w:rsidTr="2512B467">
        <w:tc>
          <w:tcPr>
            <w:tcW w:w="2122" w:type="dxa"/>
          </w:tcPr>
          <w:p w14:paraId="10A5441E" w14:textId="77777777" w:rsidR="00D24EE8" w:rsidRPr="00D24EE8" w:rsidRDefault="00D24EE8" w:rsidP="009C4691">
            <w:pPr>
              <w:spacing w:before="120" w:after="120" w:line="240" w:lineRule="auto"/>
              <w:rPr>
                <w:rFonts w:eastAsia="Times New Roman" w:cs="Open Sans"/>
                <w:iCs/>
                <w:color w:val="auto"/>
                <w:szCs w:val="22"/>
                <w:lang w:val="en-US" w:eastAsia="en-US"/>
              </w:rPr>
            </w:pPr>
          </w:p>
        </w:tc>
        <w:tc>
          <w:tcPr>
            <w:tcW w:w="6008" w:type="dxa"/>
            <w:gridSpan w:val="2"/>
          </w:tcPr>
          <w:p w14:paraId="2F32F510" w14:textId="77777777" w:rsidR="00D24EE8" w:rsidRPr="002B226E" w:rsidRDefault="00D24EE8" w:rsidP="009C4691">
            <w:pPr>
              <w:spacing w:before="120" w:after="120" w:line="240" w:lineRule="auto"/>
              <w:rPr>
                <w:rFonts w:ascii="Merriweather" w:eastAsia="Times New Roman" w:hAnsi="Merriweather" w:cs="Open Sans"/>
                <w:b/>
                <w:iCs/>
                <w:color w:val="auto"/>
                <w:sz w:val="26"/>
                <w:szCs w:val="26"/>
                <w:lang w:val="en-US" w:eastAsia="en-US"/>
              </w:rPr>
            </w:pPr>
            <w:r>
              <w:rPr>
                <w:rFonts w:ascii="Merriweather" w:eastAsia="Times New Roman" w:hAnsi="Merriweather" w:cs="Open Sans"/>
                <w:b/>
                <w:iCs/>
                <w:color w:val="auto"/>
                <w:sz w:val="26"/>
                <w:szCs w:val="26"/>
                <w:lang w:val="en-US" w:eastAsia="en-US"/>
              </w:rPr>
              <w:t>Essential</w:t>
            </w:r>
          </w:p>
        </w:tc>
        <w:tc>
          <w:tcPr>
            <w:tcW w:w="5820" w:type="dxa"/>
            <w:gridSpan w:val="3"/>
          </w:tcPr>
          <w:p w14:paraId="50F02933" w14:textId="77777777" w:rsidR="00D24EE8" w:rsidRPr="002B226E" w:rsidRDefault="00D24EE8" w:rsidP="009C4691">
            <w:pPr>
              <w:spacing w:before="120" w:after="120" w:line="240" w:lineRule="auto"/>
              <w:rPr>
                <w:rFonts w:ascii="Merriweather" w:eastAsia="Times New Roman" w:hAnsi="Merriweather" w:cs="Open Sans"/>
                <w:b/>
                <w:iCs/>
                <w:color w:val="auto"/>
                <w:sz w:val="26"/>
                <w:szCs w:val="26"/>
                <w:lang w:val="en-US" w:eastAsia="en-US"/>
              </w:rPr>
            </w:pPr>
            <w:r>
              <w:rPr>
                <w:rFonts w:ascii="Merriweather" w:eastAsia="Times New Roman" w:hAnsi="Merriweather" w:cs="Open Sans"/>
                <w:b/>
                <w:iCs/>
                <w:color w:val="auto"/>
                <w:sz w:val="26"/>
                <w:szCs w:val="26"/>
                <w:lang w:val="en-US" w:eastAsia="en-US"/>
              </w:rPr>
              <w:t>Desirable</w:t>
            </w:r>
          </w:p>
        </w:tc>
      </w:tr>
      <w:tr w:rsidR="00D24EE8" w:rsidRPr="00D24EE8" w14:paraId="6E042182" w14:textId="77777777" w:rsidTr="2512B467">
        <w:tc>
          <w:tcPr>
            <w:tcW w:w="2122" w:type="dxa"/>
          </w:tcPr>
          <w:p w14:paraId="6DB42337"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p>
          <w:p w14:paraId="32B7E766"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r>
              <w:rPr>
                <w:rFonts w:ascii="Merriweather" w:eastAsia="Times New Roman" w:hAnsi="Merriweather" w:cs="Open Sans"/>
                <w:b/>
                <w:iCs/>
                <w:color w:val="auto"/>
                <w:sz w:val="26"/>
                <w:szCs w:val="26"/>
                <w:lang w:val="en-US" w:eastAsia="en-US"/>
              </w:rPr>
              <w:t>Qualifications and Training</w:t>
            </w:r>
          </w:p>
          <w:p w14:paraId="5434F59E"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p>
        </w:tc>
        <w:tc>
          <w:tcPr>
            <w:tcW w:w="6008" w:type="dxa"/>
            <w:gridSpan w:val="2"/>
          </w:tcPr>
          <w:p w14:paraId="0EBF85C5"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5 GCSEs or equivalent including Maths and English</w:t>
            </w:r>
          </w:p>
          <w:p w14:paraId="316D5DD4" w14:textId="07D0FD32" w:rsidR="00B02EB8" w:rsidRDefault="00B02EB8">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 xml:space="preserve">PRINCE2 </w:t>
            </w:r>
            <w:r w:rsidR="000C4CEF">
              <w:rPr>
                <w:rFonts w:eastAsia="Times New Roman" w:cs="Open Sans"/>
                <w:color w:val="auto"/>
                <w:szCs w:val="22"/>
              </w:rPr>
              <w:t xml:space="preserve">/ APM </w:t>
            </w:r>
            <w:r>
              <w:rPr>
                <w:rFonts w:eastAsia="Times New Roman" w:cs="Open Sans"/>
                <w:color w:val="auto"/>
                <w:szCs w:val="22"/>
              </w:rPr>
              <w:t>Foundation or Practitioner</w:t>
            </w:r>
            <w:r w:rsidR="0074546B">
              <w:rPr>
                <w:rFonts w:eastAsia="Times New Roman" w:cs="Open Sans"/>
                <w:color w:val="auto"/>
                <w:szCs w:val="22"/>
              </w:rPr>
              <w:t xml:space="preserve"> or equivalent project management qualification</w:t>
            </w:r>
          </w:p>
          <w:p w14:paraId="647B8219" w14:textId="52FF13B7" w:rsidR="004117DA" w:rsidRPr="00B02EB8" w:rsidRDefault="005C1FA2" w:rsidP="00B02EB8">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Evidence of continued professional development relevant to the role</w:t>
            </w:r>
          </w:p>
        </w:tc>
        <w:tc>
          <w:tcPr>
            <w:tcW w:w="5820" w:type="dxa"/>
            <w:gridSpan w:val="3"/>
          </w:tcPr>
          <w:p w14:paraId="3DE75066"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P3O Foundation or Practitioner</w:t>
            </w:r>
          </w:p>
        </w:tc>
      </w:tr>
      <w:tr w:rsidR="00D24EE8" w:rsidRPr="00D24EE8" w14:paraId="2DEC64D2" w14:textId="77777777" w:rsidTr="2512B467">
        <w:tc>
          <w:tcPr>
            <w:tcW w:w="2122" w:type="dxa"/>
          </w:tcPr>
          <w:p w14:paraId="2F866ADE"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p>
          <w:p w14:paraId="52BE9D31"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r>
              <w:rPr>
                <w:rFonts w:ascii="Merriweather" w:eastAsia="Times New Roman" w:hAnsi="Merriweather" w:cs="Open Sans"/>
                <w:b/>
                <w:iCs/>
                <w:color w:val="auto"/>
                <w:sz w:val="26"/>
                <w:szCs w:val="26"/>
                <w:lang w:val="en-US" w:eastAsia="en-US"/>
              </w:rPr>
              <w:t>Experience and Knowledge</w:t>
            </w:r>
          </w:p>
          <w:p w14:paraId="75A132C5"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p>
        </w:tc>
        <w:tc>
          <w:tcPr>
            <w:tcW w:w="6008" w:type="dxa"/>
            <w:gridSpan w:val="2"/>
          </w:tcPr>
          <w:p w14:paraId="3307324B" w14:textId="70BEE4F5" w:rsidR="00C8460F" w:rsidRPr="00857B9E" w:rsidRDefault="00C8460F" w:rsidP="00C8460F">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 xml:space="preserve">Experience supporting Enterprise Resource Planning (ERP) </w:t>
            </w:r>
            <w:r w:rsidR="00A51D4F">
              <w:rPr>
                <w:rFonts w:eastAsia="Times New Roman" w:cs="Open Sans"/>
                <w:color w:val="auto"/>
                <w:szCs w:val="22"/>
              </w:rPr>
              <w:t>implementations or</w:t>
            </w:r>
            <w:r>
              <w:rPr>
                <w:rFonts w:eastAsia="Times New Roman" w:cs="Open Sans"/>
                <w:color w:val="auto"/>
                <w:szCs w:val="22"/>
              </w:rPr>
              <w:t xml:space="preserve"> major business transformation programmes</w:t>
            </w:r>
          </w:p>
          <w:p w14:paraId="73313D31" w14:textId="104B6C61" w:rsidR="00245443" w:rsidRDefault="005C1FA2" w:rsidP="2512B467">
            <w:pPr>
              <w:numPr>
                <w:ilvl w:val="0"/>
                <w:numId w:val="8"/>
              </w:numPr>
              <w:spacing w:before="120" w:after="0" w:line="240" w:lineRule="auto"/>
              <w:ind w:left="425" w:hanging="425"/>
              <w:rPr>
                <w:rFonts w:eastAsia="Times New Roman" w:cs="Open Sans"/>
                <w:color w:val="auto"/>
              </w:rPr>
            </w:pPr>
            <w:r w:rsidRPr="00576E89">
              <w:rPr>
                <w:rFonts w:eastAsia="Times New Roman" w:cs="Open Sans"/>
                <w:color w:val="auto"/>
                <w:szCs w:val="22"/>
              </w:rPr>
              <w:t>Experience in a PMO role</w:t>
            </w:r>
            <w:r w:rsidR="00344CC7">
              <w:rPr>
                <w:rFonts w:eastAsia="Times New Roman" w:cs="Open Sans"/>
                <w:color w:val="auto"/>
                <w:szCs w:val="22"/>
              </w:rPr>
              <w:t xml:space="preserve">. </w:t>
            </w:r>
            <w:r w:rsidRPr="2512B467">
              <w:rPr>
                <w:rFonts w:eastAsia="Times New Roman" w:cs="Open Sans"/>
                <w:color w:val="auto"/>
              </w:rPr>
              <w:t xml:space="preserve">Experience maintaining </w:t>
            </w:r>
            <w:r w:rsidR="535ECF30" w:rsidRPr="2512B467">
              <w:rPr>
                <w:rFonts w:eastAsia="Times New Roman" w:cs="Open Sans"/>
                <w:color w:val="auto"/>
              </w:rPr>
              <w:t xml:space="preserve">and analysing </w:t>
            </w:r>
            <w:r w:rsidRPr="2512B467">
              <w:rPr>
                <w:rFonts w:eastAsia="Times New Roman" w:cs="Open Sans"/>
                <w:color w:val="auto"/>
              </w:rPr>
              <w:t>plans, reporting and governance artefacts</w:t>
            </w:r>
          </w:p>
          <w:p w14:paraId="43057B62"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Experience of working with or alongside external suppliers or implementation partners</w:t>
            </w:r>
          </w:p>
          <w:p w14:paraId="445B3EBC" w14:textId="191D0D9C" w:rsidR="00245443" w:rsidRDefault="00ED4FF9">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 xml:space="preserve">Strong </w:t>
            </w:r>
            <w:r w:rsidR="005C1FA2">
              <w:rPr>
                <w:rFonts w:eastAsia="Times New Roman" w:cs="Open Sans"/>
                <w:color w:val="auto"/>
                <w:szCs w:val="22"/>
              </w:rPr>
              <w:t>knowledge of programme governance: RAID management, change control and milestone tracking</w:t>
            </w:r>
          </w:p>
        </w:tc>
        <w:tc>
          <w:tcPr>
            <w:tcW w:w="5820" w:type="dxa"/>
            <w:gridSpan w:val="3"/>
          </w:tcPr>
          <w:p w14:paraId="5A890969"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Awareness of public sector governance, assurance and accountability frameworks</w:t>
            </w:r>
          </w:p>
          <w:p w14:paraId="25A7BE16" w14:textId="77777777" w:rsidR="00114A48" w:rsidRDefault="005C1FA2" w:rsidP="00AD6D39">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Experience supporting business case development</w:t>
            </w:r>
          </w:p>
          <w:p w14:paraId="563AEEEA" w14:textId="26DB5D29" w:rsidR="003359FE" w:rsidRPr="00AD6D39" w:rsidRDefault="003359FE" w:rsidP="00AD6D39">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 xml:space="preserve">Project management experience </w:t>
            </w:r>
          </w:p>
        </w:tc>
      </w:tr>
      <w:tr w:rsidR="00D24EE8" w:rsidRPr="00D24EE8" w14:paraId="3D8756D8" w14:textId="77777777" w:rsidTr="2512B467">
        <w:tc>
          <w:tcPr>
            <w:tcW w:w="2122" w:type="dxa"/>
          </w:tcPr>
          <w:p w14:paraId="60E48FA6"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p>
          <w:p w14:paraId="3B67B875"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r>
              <w:rPr>
                <w:rFonts w:ascii="Merriweather" w:eastAsia="Times New Roman" w:hAnsi="Merriweather" w:cs="Open Sans"/>
                <w:b/>
                <w:iCs/>
                <w:color w:val="auto"/>
                <w:sz w:val="26"/>
                <w:szCs w:val="26"/>
                <w:lang w:val="en-US" w:eastAsia="en-US"/>
              </w:rPr>
              <w:lastRenderedPageBreak/>
              <w:t>Skills and Abilities</w:t>
            </w:r>
          </w:p>
          <w:p w14:paraId="151C4297" w14:textId="77777777" w:rsidR="00D24EE8" w:rsidRPr="002B226E" w:rsidRDefault="00D24EE8" w:rsidP="00D24EE8">
            <w:pPr>
              <w:spacing w:after="0" w:line="240" w:lineRule="auto"/>
              <w:rPr>
                <w:rFonts w:ascii="Merriweather" w:eastAsia="Times New Roman" w:hAnsi="Merriweather" w:cs="Open Sans"/>
                <w:b/>
                <w:iCs/>
                <w:color w:val="auto"/>
                <w:sz w:val="26"/>
                <w:szCs w:val="26"/>
                <w:lang w:val="en-US" w:eastAsia="en-US"/>
              </w:rPr>
            </w:pPr>
          </w:p>
        </w:tc>
        <w:tc>
          <w:tcPr>
            <w:tcW w:w="6008" w:type="dxa"/>
            <w:gridSpan w:val="2"/>
          </w:tcPr>
          <w:p w14:paraId="6C020805" w14:textId="03ED93DA" w:rsidR="004F6E5C" w:rsidRDefault="004F6E5C" w:rsidP="004F6E5C">
            <w:pPr>
              <w:numPr>
                <w:ilvl w:val="0"/>
                <w:numId w:val="8"/>
              </w:numPr>
              <w:spacing w:before="120" w:after="0" w:line="240" w:lineRule="auto"/>
              <w:ind w:left="425" w:hanging="425"/>
              <w:rPr>
                <w:rFonts w:eastAsia="Times New Roman" w:cs="Open Sans"/>
                <w:color w:val="auto"/>
                <w:szCs w:val="22"/>
              </w:rPr>
            </w:pPr>
            <w:r w:rsidRPr="004F6E5C">
              <w:rPr>
                <w:rFonts w:eastAsia="Times New Roman" w:cs="Open Sans"/>
                <w:color w:val="auto"/>
                <w:szCs w:val="22"/>
              </w:rPr>
              <w:lastRenderedPageBreak/>
              <w:t xml:space="preserve">Demonstrable ability to analyse complex programme information, identify trends, challenge </w:t>
            </w:r>
            <w:r w:rsidRPr="004F6E5C">
              <w:rPr>
                <w:rFonts w:eastAsia="Times New Roman" w:cs="Open Sans"/>
                <w:color w:val="auto"/>
                <w:szCs w:val="22"/>
              </w:rPr>
              <w:lastRenderedPageBreak/>
              <w:t>assumptions and provide recommendations to support decision making.</w:t>
            </w:r>
          </w:p>
          <w:p w14:paraId="29EE2F52" w14:textId="59D7019D" w:rsidR="00B940EC" w:rsidRPr="00B940EC" w:rsidRDefault="00B940EC" w:rsidP="00B940EC">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Ability to adapt PMO tools and templates to the needs and maturity of the organisation</w:t>
            </w:r>
          </w:p>
          <w:p w14:paraId="78334569" w14:textId="35ED4F25"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Strong Microsoft Excel and PowerPoint skills</w:t>
            </w:r>
          </w:p>
          <w:p w14:paraId="61FAD3F0"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Strong organisational skills with the ability to manage multiple priorities simultaneously</w:t>
            </w:r>
          </w:p>
          <w:p w14:paraId="6EA195B2"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Clear written and verbal communication skills; able to produce accurate reports and governance packs</w:t>
            </w:r>
          </w:p>
          <w:p w14:paraId="47F8C300"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t>Ability to work independently and use initiative in a small programme team environment</w:t>
            </w:r>
          </w:p>
        </w:tc>
        <w:tc>
          <w:tcPr>
            <w:tcW w:w="5820" w:type="dxa"/>
            <w:gridSpan w:val="3"/>
          </w:tcPr>
          <w:p w14:paraId="2D5DC239"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lastRenderedPageBreak/>
              <w:t>Influencing skills: able to encourage compliance with governance without formal authority</w:t>
            </w:r>
          </w:p>
          <w:p w14:paraId="332C1751" w14:textId="77777777" w:rsidR="00245443" w:rsidRDefault="005C1FA2">
            <w:pPr>
              <w:numPr>
                <w:ilvl w:val="0"/>
                <w:numId w:val="8"/>
              </w:numPr>
              <w:spacing w:before="120" w:after="0" w:line="240" w:lineRule="auto"/>
              <w:ind w:left="425" w:hanging="425"/>
              <w:rPr>
                <w:rFonts w:eastAsia="Times New Roman" w:cs="Open Sans"/>
                <w:color w:val="auto"/>
                <w:szCs w:val="22"/>
              </w:rPr>
            </w:pPr>
            <w:r>
              <w:rPr>
                <w:rFonts w:eastAsia="Times New Roman" w:cs="Open Sans"/>
                <w:color w:val="auto"/>
                <w:szCs w:val="22"/>
              </w:rPr>
              <w:lastRenderedPageBreak/>
              <w:t>Experience building programme documentation and ways of working from scratch</w:t>
            </w:r>
          </w:p>
        </w:tc>
      </w:tr>
      <w:tr w:rsidR="009C4691" w:rsidRPr="00D24EE8" w14:paraId="4E4C0A46" w14:textId="77777777" w:rsidTr="2512B467">
        <w:tc>
          <w:tcPr>
            <w:tcW w:w="2122" w:type="dxa"/>
            <w:tcBorders>
              <w:bottom w:val="single" w:sz="4" w:space="0" w:color="auto"/>
            </w:tcBorders>
          </w:tcPr>
          <w:p w14:paraId="0C1B6856" w14:textId="77777777" w:rsidR="009C4691" w:rsidRPr="002B226E" w:rsidRDefault="009C4691" w:rsidP="00D24EE8">
            <w:pPr>
              <w:spacing w:after="0" w:line="240" w:lineRule="auto"/>
              <w:rPr>
                <w:rFonts w:ascii="Merriweather" w:eastAsia="Times New Roman" w:hAnsi="Merriweather" w:cs="Open Sans"/>
                <w:b/>
                <w:iCs/>
                <w:color w:val="auto"/>
                <w:sz w:val="26"/>
                <w:szCs w:val="26"/>
                <w:lang w:val="en-US" w:eastAsia="en-US"/>
              </w:rPr>
            </w:pPr>
            <w:r>
              <w:rPr>
                <w:rFonts w:ascii="Merriweather" w:eastAsia="Times New Roman" w:hAnsi="Merriweather" w:cs="Open Sans"/>
                <w:b/>
                <w:iCs/>
                <w:color w:val="auto"/>
                <w:sz w:val="26"/>
                <w:szCs w:val="26"/>
                <w:lang w:val="en-US" w:eastAsia="en-US"/>
              </w:rPr>
              <w:lastRenderedPageBreak/>
              <w:t>Other</w:t>
            </w:r>
          </w:p>
        </w:tc>
        <w:tc>
          <w:tcPr>
            <w:tcW w:w="6008" w:type="dxa"/>
            <w:gridSpan w:val="2"/>
            <w:tcBorders>
              <w:bottom w:val="single" w:sz="4" w:space="0" w:color="auto"/>
            </w:tcBorders>
          </w:tcPr>
          <w:p w14:paraId="127E6E88" w14:textId="77777777" w:rsidR="009C4691" w:rsidRPr="009C4691" w:rsidRDefault="009C4691" w:rsidP="009C4691">
            <w:pPr>
              <w:numPr>
                <w:ilvl w:val="0"/>
                <w:numId w:val="8"/>
              </w:numPr>
              <w:spacing w:before="120" w:after="0" w:line="240" w:lineRule="auto"/>
              <w:ind w:left="425" w:hanging="425"/>
              <w:rPr>
                <w:rFonts w:eastAsia="Times New Roman" w:cs="Open Sans"/>
                <w:color w:val="auto"/>
                <w:szCs w:val="22"/>
              </w:rPr>
            </w:pPr>
          </w:p>
        </w:tc>
        <w:tc>
          <w:tcPr>
            <w:tcW w:w="5820" w:type="dxa"/>
            <w:gridSpan w:val="3"/>
            <w:tcBorders>
              <w:bottom w:val="single" w:sz="4" w:space="0" w:color="auto"/>
            </w:tcBorders>
          </w:tcPr>
          <w:p w14:paraId="17630F3B" w14:textId="77777777" w:rsidR="009C4691" w:rsidRPr="009C4691" w:rsidRDefault="009C4691" w:rsidP="009C4691">
            <w:pPr>
              <w:numPr>
                <w:ilvl w:val="0"/>
                <w:numId w:val="8"/>
              </w:numPr>
              <w:spacing w:before="120" w:after="0" w:line="240" w:lineRule="auto"/>
              <w:ind w:left="425" w:hanging="425"/>
              <w:rPr>
                <w:rFonts w:eastAsia="Times New Roman" w:cs="Open Sans"/>
                <w:color w:val="auto"/>
                <w:szCs w:val="22"/>
              </w:rPr>
            </w:pPr>
          </w:p>
        </w:tc>
      </w:tr>
      <w:tr w:rsidR="002B226E" w:rsidRPr="00D24EE8" w14:paraId="6ED228E1" w14:textId="77777777" w:rsidTr="2512B467">
        <w:tc>
          <w:tcPr>
            <w:tcW w:w="4650" w:type="dxa"/>
            <w:gridSpan w:val="2"/>
            <w:tcBorders>
              <w:left w:val="nil"/>
              <w:bottom w:val="nil"/>
              <w:right w:val="nil"/>
            </w:tcBorders>
            <w:vAlign w:val="center"/>
          </w:tcPr>
          <w:p w14:paraId="5632EFFA" w14:textId="77777777" w:rsidR="002B226E" w:rsidRPr="009C4691" w:rsidRDefault="002B226E" w:rsidP="002B226E">
            <w:pPr>
              <w:spacing w:before="120" w:after="0" w:line="240" w:lineRule="auto"/>
              <w:jc w:val="center"/>
              <w:rPr>
                <w:rFonts w:eastAsia="Times New Roman" w:cs="Open Sans"/>
                <w:color w:val="auto"/>
                <w:szCs w:val="22"/>
              </w:rPr>
            </w:pPr>
            <w:r>
              <w:rPr>
                <w:rFonts w:ascii="Merriweather" w:hAnsi="Merriweather"/>
                <w:noProof/>
              </w:rPr>
              <w:drawing>
                <wp:inline distT="0" distB="0" distL="0" distR="0" wp14:anchorId="48B873EE" wp14:editId="674452A4">
                  <wp:extent cx="1390650" cy="781050"/>
                  <wp:effectExtent l="0" t="0" r="0" b="0"/>
                  <wp:docPr id="2" name="Picture 5" descr="Flexible Wo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xible Working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781050"/>
                          </a:xfrm>
                          <a:prstGeom prst="rect">
                            <a:avLst/>
                          </a:prstGeom>
                          <a:noFill/>
                          <a:ln>
                            <a:noFill/>
                          </a:ln>
                        </pic:spPr>
                      </pic:pic>
                    </a:graphicData>
                  </a:graphic>
                </wp:inline>
              </w:drawing>
            </w:r>
          </w:p>
        </w:tc>
        <w:tc>
          <w:tcPr>
            <w:tcW w:w="4650" w:type="dxa"/>
            <w:gridSpan w:val="2"/>
            <w:tcBorders>
              <w:left w:val="nil"/>
              <w:bottom w:val="nil"/>
              <w:right w:val="nil"/>
            </w:tcBorders>
            <w:vAlign w:val="center"/>
          </w:tcPr>
          <w:p w14:paraId="7B2D2DC5" w14:textId="77777777" w:rsidR="002B226E" w:rsidRPr="009C4691" w:rsidRDefault="002B226E" w:rsidP="002B226E">
            <w:pPr>
              <w:spacing w:before="120" w:after="0" w:line="240" w:lineRule="auto"/>
              <w:jc w:val="center"/>
              <w:rPr>
                <w:rFonts w:eastAsia="Times New Roman" w:cs="Open Sans"/>
                <w:color w:val="auto"/>
                <w:szCs w:val="22"/>
              </w:rPr>
            </w:pPr>
            <w:r>
              <w:rPr>
                <w:rFonts w:ascii="Merriweather" w:hAnsi="Merriweather"/>
                <w:noProof/>
              </w:rPr>
              <w:drawing>
                <wp:inline distT="0" distB="0" distL="0" distR="0" wp14:anchorId="7CD055C6" wp14:editId="5F777CA5">
                  <wp:extent cx="1447800" cy="704850"/>
                  <wp:effectExtent l="0" t="0" r="0" b="0"/>
                  <wp:docPr id="1150435488" name="Picture 1150435488" descr="logo fo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or ema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704850"/>
                          </a:xfrm>
                          <a:prstGeom prst="rect">
                            <a:avLst/>
                          </a:prstGeom>
                          <a:noFill/>
                          <a:ln>
                            <a:noFill/>
                          </a:ln>
                        </pic:spPr>
                      </pic:pic>
                    </a:graphicData>
                  </a:graphic>
                </wp:inline>
              </w:drawing>
            </w:r>
          </w:p>
        </w:tc>
        <w:tc>
          <w:tcPr>
            <w:tcW w:w="4650" w:type="dxa"/>
            <w:gridSpan w:val="2"/>
            <w:tcBorders>
              <w:left w:val="nil"/>
              <w:bottom w:val="nil"/>
              <w:right w:val="nil"/>
            </w:tcBorders>
            <w:vAlign w:val="center"/>
          </w:tcPr>
          <w:p w14:paraId="0F41EA9C" w14:textId="77777777" w:rsidR="002B226E" w:rsidRPr="009C4691" w:rsidRDefault="002B226E" w:rsidP="002B226E">
            <w:pPr>
              <w:spacing w:before="120" w:after="0" w:line="240" w:lineRule="auto"/>
              <w:jc w:val="center"/>
              <w:rPr>
                <w:rFonts w:eastAsia="Times New Roman" w:cs="Open Sans"/>
                <w:color w:val="auto"/>
                <w:szCs w:val="22"/>
              </w:rPr>
            </w:pPr>
            <w:r>
              <w:rPr>
                <w:rFonts w:ascii="Merriweather" w:hAnsi="Merriweather"/>
                <w:noProof/>
              </w:rPr>
              <w:drawing>
                <wp:inline distT="0" distB="0" distL="0" distR="0" wp14:anchorId="4C7FB5D8" wp14:editId="5A7007FE">
                  <wp:extent cx="1295400"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723900"/>
                          </a:xfrm>
                          <a:prstGeom prst="rect">
                            <a:avLst/>
                          </a:prstGeom>
                          <a:noFill/>
                        </pic:spPr>
                      </pic:pic>
                    </a:graphicData>
                  </a:graphic>
                </wp:inline>
              </w:drawing>
            </w:r>
          </w:p>
        </w:tc>
      </w:tr>
    </w:tbl>
    <w:p w14:paraId="0F772126" w14:textId="77777777" w:rsidR="00D24EE8" w:rsidRPr="002B226E" w:rsidRDefault="00D24EE8" w:rsidP="002B226E">
      <w:pPr>
        <w:spacing w:after="0" w:line="240" w:lineRule="auto"/>
        <w:rPr>
          <w:rFonts w:ascii="Merriweather" w:eastAsia="Times New Roman" w:hAnsi="Merriweather" w:cs="Open Sans"/>
          <w:iCs/>
          <w:color w:val="auto"/>
          <w:szCs w:val="22"/>
          <w:lang w:val="en-US" w:eastAsia="en-US"/>
        </w:rPr>
      </w:pPr>
    </w:p>
    <w:sectPr w:rsidR="00D24EE8" w:rsidRPr="002B226E" w:rsidSect="009C4691">
      <w:pgSz w:w="16838" w:h="11906" w:orient="landscape" w:code="9"/>
      <w:pgMar w:top="851" w:right="1985" w:bottom="851" w:left="851" w:header="79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98DBB" w14:textId="77777777" w:rsidR="009D2C4C" w:rsidRDefault="009D2C4C" w:rsidP="004E3E6E">
      <w:r>
        <w:separator/>
      </w:r>
    </w:p>
  </w:endnote>
  <w:endnote w:type="continuationSeparator" w:id="0">
    <w:p w14:paraId="53AC2B41" w14:textId="77777777" w:rsidR="009D2C4C" w:rsidRDefault="009D2C4C" w:rsidP="004E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erriweather Light">
    <w:panose1 w:val="02060503050406030704"/>
    <w:charset w:val="00"/>
    <w:family w:val="auto"/>
    <w:pitch w:val="variable"/>
    <w:sig w:usb0="20000207" w:usb1="00000002" w:usb2="00000000" w:usb3="00000000" w:csb0="00000197"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erriweather">
    <w:panose1 w:val="02060503050406030704"/>
    <w:charset w:val="00"/>
    <w:family w:val="roman"/>
    <w:pitch w:val="variable"/>
    <w:sig w:usb0="800000A7" w:usb1="5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79FC" w14:textId="77777777" w:rsidR="00CA734A" w:rsidRPr="006B7FA5" w:rsidRDefault="002E5CD4" w:rsidP="006B7FA5">
    <w:pPr>
      <w:pStyle w:val="Footer"/>
    </w:pPr>
    <w:r w:rsidRPr="002373F3">
      <w:rPr>
        <w:noProof/>
      </w:rPr>
      <w:drawing>
        <wp:anchor distT="0" distB="0" distL="114300" distR="114300" simplePos="0" relativeHeight="251658243" behindDoc="0" locked="0" layoutInCell="1" allowOverlap="1" wp14:anchorId="5CAACF6A" wp14:editId="1FE40A53">
          <wp:simplePos x="0" y="0"/>
          <wp:positionH relativeFrom="margin">
            <wp:posOffset>-34925</wp:posOffset>
          </wp:positionH>
          <wp:positionV relativeFrom="page">
            <wp:posOffset>9515475</wp:posOffset>
          </wp:positionV>
          <wp:extent cx="7742802" cy="10706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CA-Standard-Footer-Green.png"/>
                  <pic:cNvPicPr/>
                </pic:nvPicPr>
                <pic:blipFill>
                  <a:blip r:embed="rId1">
                    <a:extLst>
                      <a:ext uri="{28A0092B-C50C-407E-A947-70E740481C1C}">
                        <a14:useLocalDpi xmlns:a14="http://schemas.microsoft.com/office/drawing/2010/main" val="0"/>
                      </a:ext>
                    </a:extLst>
                  </a:blip>
                  <a:stretch>
                    <a:fillRect/>
                  </a:stretch>
                </pic:blipFill>
                <pic:spPr>
                  <a:xfrm>
                    <a:off x="0" y="0"/>
                    <a:ext cx="7742802" cy="1070610"/>
                  </a:xfrm>
                  <a:prstGeom prst="rect">
                    <a:avLst/>
                  </a:prstGeom>
                </pic:spPr>
              </pic:pic>
            </a:graphicData>
          </a:graphic>
          <wp14:sizeRelH relativeFrom="margin">
            <wp14:pctWidth>0</wp14:pctWidth>
          </wp14:sizeRelH>
          <wp14:sizeRelV relativeFrom="margin">
            <wp14:pctHeight>0</wp14:pctHeight>
          </wp14:sizeRelV>
        </wp:anchor>
      </w:drawing>
    </w:r>
    <w:r w:rsidRPr="002373F3">
      <w:rPr>
        <w:noProof/>
      </w:rPr>
      <mc:AlternateContent>
        <mc:Choice Requires="wps">
          <w:drawing>
            <wp:anchor distT="45720" distB="45720" distL="114300" distR="114300" simplePos="0" relativeHeight="251658244" behindDoc="0" locked="0" layoutInCell="1" allowOverlap="1" wp14:anchorId="0A6CCC73" wp14:editId="0AEC1765">
              <wp:simplePos x="0" y="0"/>
              <wp:positionH relativeFrom="margin">
                <wp:posOffset>-133350</wp:posOffset>
              </wp:positionH>
              <wp:positionV relativeFrom="paragraph">
                <wp:posOffset>-75565</wp:posOffset>
              </wp:positionV>
              <wp:extent cx="5248275" cy="171005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10055"/>
                      </a:xfrm>
                      <a:prstGeom prst="rect">
                        <a:avLst/>
                      </a:prstGeom>
                      <a:noFill/>
                      <a:ln w="9525">
                        <a:noFill/>
                        <a:miter lim="800000"/>
                        <a:headEnd/>
                        <a:tailEnd/>
                      </a:ln>
                    </wps:spPr>
                    <wps:txbx>
                      <w:txbxContent>
                        <w:p w14:paraId="5A259B78" w14:textId="77777777" w:rsidR="002373F3" w:rsidRPr="00022E8F" w:rsidRDefault="002373F3" w:rsidP="002373F3">
                          <w:pPr>
                            <w:spacing w:line="240" w:lineRule="auto"/>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A6CCC73" id="_x0000_t202" coordsize="21600,21600" o:spt="202" path="m,l,21600r21600,l21600,xe">
              <v:stroke joinstyle="miter"/>
              <v:path gradientshapeok="t" o:connecttype="rect"/>
            </v:shapetype>
            <v:shape id="Text Box 2" o:spid="_x0000_s1026" type="#_x0000_t202" style="position:absolute;margin-left:-10.5pt;margin-top:-5.95pt;width:413.25pt;height:134.6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" filled="f" stroked="f">
              <v:textbox>
                <w:txbxContent>
                  <w:p w14:paraId="5A259B78" w14:textId="77777777" w:rsidR="002373F3" w:rsidRPr="00022E8F" w:rsidRDefault="002373F3" w:rsidP="002373F3">
                    <w:pPr>
                      <w:spacing w:line="240" w:lineRule="auto"/>
                      <w:rPr>
                        <w:sz w:val="12"/>
                        <w:szCs w:val="12"/>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DCE9A" w14:textId="77777777" w:rsidR="00254D71" w:rsidRDefault="002373F3" w:rsidP="009418DB">
    <w:pPr>
      <w:pStyle w:val="Footer"/>
    </w:pPr>
    <w:r>
      <w:rPr>
        <w:noProof/>
      </w:rPr>
      <w:drawing>
        <wp:anchor distT="0" distB="0" distL="114300" distR="114300" simplePos="0" relativeHeight="251658241" behindDoc="0" locked="0" layoutInCell="1" allowOverlap="1" wp14:anchorId="5E71FCB7" wp14:editId="55F8EF8A">
          <wp:simplePos x="0" y="0"/>
          <wp:positionH relativeFrom="margin">
            <wp:posOffset>2540</wp:posOffset>
          </wp:positionH>
          <wp:positionV relativeFrom="page">
            <wp:posOffset>9598025</wp:posOffset>
          </wp:positionV>
          <wp:extent cx="7743190" cy="981440"/>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CA-Standard-Footer-Green.png"/>
                  <pic:cNvPicPr/>
                </pic:nvPicPr>
                <pic:blipFill>
                  <a:blip r:embed="rId1">
                    <a:extLst>
                      <a:ext uri="{28A0092B-C50C-407E-A947-70E740481C1C}">
                        <a14:useLocalDpi xmlns:a14="http://schemas.microsoft.com/office/drawing/2010/main" val="0"/>
                      </a:ext>
                    </a:extLst>
                  </a:blip>
                  <a:stretch>
                    <a:fillRect/>
                  </a:stretch>
                </pic:blipFill>
                <pic:spPr>
                  <a:xfrm>
                    <a:off x="0" y="0"/>
                    <a:ext cx="7743190" cy="9814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4A0A7306" wp14:editId="0DEB8A9E">
              <wp:simplePos x="0" y="0"/>
              <wp:positionH relativeFrom="margin">
                <wp:posOffset>-102235</wp:posOffset>
              </wp:positionH>
              <wp:positionV relativeFrom="paragraph">
                <wp:posOffset>-52705</wp:posOffset>
              </wp:positionV>
              <wp:extent cx="5248275" cy="171005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10055"/>
                      </a:xfrm>
                      <a:prstGeom prst="rect">
                        <a:avLst/>
                      </a:prstGeom>
                      <a:noFill/>
                      <a:ln w="9525">
                        <a:noFill/>
                        <a:miter lim="800000"/>
                        <a:headEnd/>
                        <a:tailEnd/>
                      </a:ln>
                    </wps:spPr>
                    <wps:txbx>
                      <w:txbxContent>
                        <w:p w14:paraId="3B122EE8" w14:textId="77777777" w:rsidR="00022E8F" w:rsidRPr="00022E8F" w:rsidRDefault="00022E8F" w:rsidP="00022E8F">
                          <w:pPr>
                            <w:pStyle w:val="Footer"/>
                            <w:spacing w:line="240" w:lineRule="auto"/>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A0A7306" id="_x0000_t202" coordsize="21600,21600" o:spt="202" path="m,l,21600r21600,l21600,xe">
              <v:stroke joinstyle="miter"/>
              <v:path gradientshapeok="t" o:connecttype="rect"/>
            </v:shapetype>
            <v:shape id="_x0000_s1027" type="#_x0000_t202" style="position:absolute;margin-left:-8.05pt;margin-top:-4.15pt;width:413.25pt;height:134.6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" filled="f" stroked="f">
              <v:textbox>
                <w:txbxContent>
                  <w:p w14:paraId="3B122EE8" w14:textId="77777777" w:rsidR="00022E8F" w:rsidRPr="00022E8F" w:rsidRDefault="00022E8F" w:rsidP="00022E8F">
                    <w:pPr>
                      <w:pStyle w:val="Footer"/>
                      <w:spacing w:line="240" w:lineRule="auto"/>
                      <w:rPr>
                        <w:sz w:val="12"/>
                        <w:szCs w:val="12"/>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D00E" w14:textId="77777777" w:rsidR="009D2C4C" w:rsidRDefault="009D2C4C" w:rsidP="004E3E6E">
      <w:r>
        <w:separator/>
      </w:r>
    </w:p>
  </w:footnote>
  <w:footnote w:type="continuationSeparator" w:id="0">
    <w:p w14:paraId="4A88270C" w14:textId="77777777" w:rsidR="009D2C4C" w:rsidRDefault="009D2C4C" w:rsidP="004E3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BD21" w14:textId="77777777" w:rsidR="00B63AD6" w:rsidRPr="00B63AD6" w:rsidRDefault="00B63AD6" w:rsidP="00B63AD6">
    <w:pPr>
      <w:tabs>
        <w:tab w:val="center" w:pos="4513"/>
        <w:tab w:val="left" w:pos="6720"/>
        <w:tab w:val="right" w:pos="9026"/>
        <w:tab w:val="right" w:pos="10204"/>
      </w:tabs>
      <w:spacing w:after="0"/>
      <w:jc w:val="right"/>
      <w:rPr>
        <w:b/>
        <w:color w:val="808080" w:themeColor="background1" w:themeShade="80"/>
        <w:sz w:val="16"/>
      </w:rPr>
    </w:pPr>
  </w:p>
  <w:p w14:paraId="63578336" w14:textId="77777777" w:rsidR="004D7D68" w:rsidRDefault="004D7D68" w:rsidP="00CB1E54">
    <w:pPr>
      <w:pStyle w:val="Header"/>
      <w:tabs>
        <w:tab w:val="left" w:pos="6720"/>
        <w:tab w:val="right" w:pos="10204"/>
      </w:tabs>
      <w:spacing w:after="0"/>
    </w:pPr>
  </w:p>
  <w:p w14:paraId="2F51A1DC" w14:textId="2116725C" w:rsidR="00C30410" w:rsidRPr="00C30410" w:rsidRDefault="00C30410" w:rsidP="00C30410">
    <w:pPr>
      <w:tabs>
        <w:tab w:val="center" w:pos="4153"/>
        <w:tab w:val="right" w:pos="8306"/>
      </w:tabs>
      <w:spacing w:after="0" w:line="240" w:lineRule="auto"/>
      <w:jc w:val="right"/>
      <w:rPr>
        <w:rFonts w:ascii="Open Sans Light" w:eastAsia="Times New Roman" w:hAnsi="Open Sans Light" w:cs="Open Sans Light"/>
        <w:color w:val="auto"/>
        <w:sz w:val="18"/>
        <w:szCs w:val="22"/>
      </w:rPr>
    </w:pPr>
    <w:r w:rsidRPr="00C30410">
      <w:rPr>
        <w:rFonts w:ascii="Open Sans Light" w:eastAsia="Times New Roman" w:hAnsi="Open Sans Light" w:cs="Open Sans Light"/>
        <w:color w:val="auto"/>
        <w:sz w:val="18"/>
        <w:szCs w:val="22"/>
      </w:rPr>
      <w:t xml:space="preserve">Job description – </w:t>
    </w:r>
    <w:r w:rsidR="00A26C5C" w:rsidRPr="001D1196">
      <w:rPr>
        <w:rFonts w:ascii="Open Sans Light" w:eastAsia="Times New Roman" w:hAnsi="Open Sans Light" w:cs="Open Sans Light"/>
        <w:color w:val="auto"/>
        <w:sz w:val="18"/>
        <w:szCs w:val="22"/>
      </w:rPr>
      <w:t>BSR PMO Analyst</w:t>
    </w:r>
    <w:r w:rsidRPr="001D1196">
      <w:rPr>
        <w:rFonts w:ascii="Open Sans Light" w:eastAsia="Times New Roman" w:hAnsi="Open Sans Light" w:cs="Open Sans Light"/>
        <w:color w:val="auto"/>
        <w:sz w:val="18"/>
        <w:szCs w:val="22"/>
      </w:rPr>
      <w:t xml:space="preserve"> </w:t>
    </w:r>
    <w:r w:rsidR="00207370">
      <w:rPr>
        <w:rFonts w:ascii="Open Sans Light" w:eastAsia="Times New Roman" w:hAnsi="Open Sans Light" w:cs="Open Sans Light"/>
        <w:color w:val="auto"/>
        <w:sz w:val="18"/>
        <w:szCs w:val="22"/>
      </w:rPr>
      <w:t>–</w:t>
    </w:r>
    <w:r w:rsidRPr="00C30410">
      <w:rPr>
        <w:rFonts w:ascii="Open Sans Light" w:eastAsia="Times New Roman" w:hAnsi="Open Sans Light" w:cs="Open Sans Light"/>
        <w:color w:val="auto"/>
        <w:sz w:val="18"/>
        <w:szCs w:val="22"/>
      </w:rPr>
      <w:t xml:space="preserve"> </w:t>
    </w:r>
    <w:r w:rsidR="00207370">
      <w:rPr>
        <w:rFonts w:ascii="Open Sans Light" w:eastAsia="Times New Roman" w:hAnsi="Open Sans Light" w:cs="Open Sans Light"/>
        <w:color w:val="auto"/>
        <w:sz w:val="18"/>
        <w:szCs w:val="22"/>
      </w:rPr>
      <w:t>28/07/2026</w:t>
    </w:r>
  </w:p>
  <w:p w14:paraId="69BB3655" w14:textId="77777777" w:rsidR="004D7D68" w:rsidRDefault="004D7D68" w:rsidP="004D7D68">
    <w:pPr>
      <w:pStyle w:val="Header"/>
      <w:tabs>
        <w:tab w:val="left" w:pos="6720"/>
        <w:tab w:val="right" w:pos="10204"/>
      </w:tabs>
      <w:spacing w:after="0"/>
      <w:jc w:val="right"/>
    </w:pPr>
    <w:r>
      <w:t xml:space="preserve">                                                                                                </w:t>
    </w:r>
    <w:r w:rsidR="00CB1E54">
      <w:t xml:space="preserve">                   </w:t>
    </w:r>
  </w:p>
  <w:p w14:paraId="4E204AAC" w14:textId="77777777" w:rsidR="002B226E" w:rsidRDefault="002B226E" w:rsidP="009C4691">
    <w:pPr>
      <w:pStyle w:val="Header"/>
      <w:tabs>
        <w:tab w:val="left" w:pos="6720"/>
        <w:tab w:val="right" w:pos="10204"/>
      </w:tabs>
      <w:spacing w:after="0"/>
      <w:jc w:val="right"/>
    </w:pPr>
  </w:p>
  <w:p w14:paraId="47DD829F" w14:textId="77777777" w:rsidR="00CB1E54" w:rsidRDefault="004D7D68" w:rsidP="009C4691">
    <w:pPr>
      <w:pStyle w:val="Header"/>
      <w:tabs>
        <w:tab w:val="left" w:pos="6720"/>
        <w:tab w:val="right" w:pos="10204"/>
      </w:tabs>
      <w:spacing w:after="0"/>
      <w:jc w:val="right"/>
    </w:pPr>
    <w:r>
      <w:t xml:space="preserve">                                        </w:t>
    </w:r>
    <w:r w:rsidR="00CB1E54">
      <w:t xml:space="preserve">                </w:t>
    </w:r>
    <w:r w:rsidR="00B7140F">
      <w:rPr>
        <w:rFonts w:ascii="Open Sans Light" w:hAnsi="Open Sans Light" w:cs="Open Sans Light"/>
        <w:noProof/>
      </w:rPr>
      <w:drawing>
        <wp:anchor distT="0" distB="0" distL="114300" distR="114300" simplePos="0" relativeHeight="251658240" behindDoc="0" locked="0" layoutInCell="1" allowOverlap="1" wp14:anchorId="1E4A3956" wp14:editId="20866233">
          <wp:simplePos x="0" y="0"/>
          <wp:positionH relativeFrom="page">
            <wp:posOffset>540385</wp:posOffset>
          </wp:positionH>
          <wp:positionV relativeFrom="page">
            <wp:posOffset>-40943</wp:posOffset>
          </wp:positionV>
          <wp:extent cx="1551600" cy="1422000"/>
          <wp:effectExtent l="0" t="0" r="0"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Communications\17.COMMS\Logos\LOGOS\SMALL AW\The Coal Authority_BLK_SML_AW.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51600" cy="142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43C7"/>
    <w:multiLevelType w:val="multilevel"/>
    <w:tmpl w:val="D2E6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052945"/>
    <w:multiLevelType w:val="hybridMultilevel"/>
    <w:tmpl w:val="0E38E90C"/>
    <w:lvl w:ilvl="0" w:tplc="C79AE1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E6CAE"/>
    <w:multiLevelType w:val="hybridMultilevel"/>
    <w:tmpl w:val="688E71DC"/>
    <w:lvl w:ilvl="0" w:tplc="8E4443DA">
      <w:start w:val="1"/>
      <w:numFmt w:val="bullet"/>
      <w:pStyle w:val="Bulletlistsecondlevel"/>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D52A85"/>
    <w:multiLevelType w:val="hybridMultilevel"/>
    <w:tmpl w:val="A3A814EE"/>
    <w:lvl w:ilvl="0" w:tplc="446EB8A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77757F"/>
    <w:multiLevelType w:val="hybridMultilevel"/>
    <w:tmpl w:val="D8FC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D20B7"/>
    <w:multiLevelType w:val="hybridMultilevel"/>
    <w:tmpl w:val="A47C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1931FF"/>
    <w:multiLevelType w:val="hybridMultilevel"/>
    <w:tmpl w:val="67189FF6"/>
    <w:lvl w:ilvl="0" w:tplc="C79AE1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D61ECE"/>
    <w:multiLevelType w:val="multilevel"/>
    <w:tmpl w:val="3AD67956"/>
    <w:lvl w:ilvl="0">
      <w:start w:val="1"/>
      <w:numFmt w:val="decimal"/>
      <w:pStyle w:val="NumberListHeader"/>
      <w:lvlText w:val="%1.0"/>
      <w:lvlJc w:val="left"/>
      <w:pPr>
        <w:ind w:left="720" w:hanging="720"/>
      </w:pPr>
      <w:rPr>
        <w:rFonts w:cs="Times New Roman"/>
        <w:b w:val="0"/>
        <w:bCs w:val="0"/>
        <w:i w:val="0"/>
        <w:iCs w:val="0"/>
        <w:caps w:val="0"/>
        <w:smallCaps w:val="0"/>
        <w:strike w:val="0"/>
        <w:dstrike w:val="0"/>
        <w:outline w:val="0"/>
        <w:shadow w:val="0"/>
        <w:emboss w:val="0"/>
        <w:imprint w:val="0"/>
        <w:noProof w:val="0"/>
        <w:vanish w:val="0"/>
        <w:color w:val="000000" w:themeColor="text1"/>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B0B0471"/>
    <w:multiLevelType w:val="hybridMultilevel"/>
    <w:tmpl w:val="02F6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C4097"/>
    <w:multiLevelType w:val="hybridMultilevel"/>
    <w:tmpl w:val="2FC05C5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461A0D"/>
    <w:multiLevelType w:val="hybridMultilevel"/>
    <w:tmpl w:val="DF44D93A"/>
    <w:lvl w:ilvl="0" w:tplc="14E86C30">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275688">
    <w:abstractNumId w:val="10"/>
  </w:num>
  <w:num w:numId="2" w16cid:durableId="574439651">
    <w:abstractNumId w:val="2"/>
  </w:num>
  <w:num w:numId="3" w16cid:durableId="347024089">
    <w:abstractNumId w:val="7"/>
  </w:num>
  <w:num w:numId="4" w16cid:durableId="1025212406">
    <w:abstractNumId w:val="3"/>
  </w:num>
  <w:num w:numId="5" w16cid:durableId="1440032101">
    <w:abstractNumId w:val="5"/>
  </w:num>
  <w:num w:numId="6" w16cid:durableId="1112745559">
    <w:abstractNumId w:val="0"/>
  </w:num>
  <w:num w:numId="7" w16cid:durableId="1377122698">
    <w:abstractNumId w:val="9"/>
  </w:num>
  <w:num w:numId="8" w16cid:durableId="1109814727">
    <w:abstractNumId w:val="6"/>
  </w:num>
  <w:num w:numId="9" w16cid:durableId="150757983">
    <w:abstractNumId w:val="1"/>
  </w:num>
  <w:num w:numId="10" w16cid:durableId="773593229">
    <w:abstractNumId w:val="4"/>
  </w:num>
  <w:num w:numId="11" w16cid:durableId="1119763128">
    <w:abstractNumId w:val="8"/>
  </w:num>
  <w:num w:numId="12" w16cid:durableId="1604528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8BD"/>
    <w:rsid w:val="00007582"/>
    <w:rsid w:val="00022E8F"/>
    <w:rsid w:val="00023AC9"/>
    <w:rsid w:val="00026F80"/>
    <w:rsid w:val="000330DF"/>
    <w:rsid w:val="0004017E"/>
    <w:rsid w:val="00044DB2"/>
    <w:rsid w:val="00045D12"/>
    <w:rsid w:val="000826B3"/>
    <w:rsid w:val="0008565C"/>
    <w:rsid w:val="00091CD9"/>
    <w:rsid w:val="000A1769"/>
    <w:rsid w:val="000A7DD6"/>
    <w:rsid w:val="000B2A43"/>
    <w:rsid w:val="000C0CD2"/>
    <w:rsid w:val="000C4CEF"/>
    <w:rsid w:val="000D09DB"/>
    <w:rsid w:val="000D1481"/>
    <w:rsid w:val="000E50FE"/>
    <w:rsid w:val="000F2476"/>
    <w:rsid w:val="00105000"/>
    <w:rsid w:val="00114A48"/>
    <w:rsid w:val="00116E27"/>
    <w:rsid w:val="001230F8"/>
    <w:rsid w:val="00123CA7"/>
    <w:rsid w:val="00127586"/>
    <w:rsid w:val="001313C8"/>
    <w:rsid w:val="00136462"/>
    <w:rsid w:val="001521FB"/>
    <w:rsid w:val="00174D02"/>
    <w:rsid w:val="001A52EA"/>
    <w:rsid w:val="001A5717"/>
    <w:rsid w:val="001C77DE"/>
    <w:rsid w:val="001C7A39"/>
    <w:rsid w:val="001D1196"/>
    <w:rsid w:val="001E0379"/>
    <w:rsid w:val="001E63D7"/>
    <w:rsid w:val="00204BFC"/>
    <w:rsid w:val="00207370"/>
    <w:rsid w:val="002132F8"/>
    <w:rsid w:val="00224FA1"/>
    <w:rsid w:val="00227EA5"/>
    <w:rsid w:val="002373F3"/>
    <w:rsid w:val="00240341"/>
    <w:rsid w:val="00245443"/>
    <w:rsid w:val="00254D71"/>
    <w:rsid w:val="00257151"/>
    <w:rsid w:val="00266F33"/>
    <w:rsid w:val="00271A5D"/>
    <w:rsid w:val="00294100"/>
    <w:rsid w:val="002B226E"/>
    <w:rsid w:val="002C00C4"/>
    <w:rsid w:val="002C7F19"/>
    <w:rsid w:val="002D37E6"/>
    <w:rsid w:val="002D5545"/>
    <w:rsid w:val="002D5CF3"/>
    <w:rsid w:val="002E3060"/>
    <w:rsid w:val="002E5CD4"/>
    <w:rsid w:val="002E667B"/>
    <w:rsid w:val="002F7BE3"/>
    <w:rsid w:val="00302590"/>
    <w:rsid w:val="00302E32"/>
    <w:rsid w:val="00303000"/>
    <w:rsid w:val="00303391"/>
    <w:rsid w:val="003039E3"/>
    <w:rsid w:val="003301A5"/>
    <w:rsid w:val="00331E1F"/>
    <w:rsid w:val="003359FE"/>
    <w:rsid w:val="00337E1E"/>
    <w:rsid w:val="00342D3F"/>
    <w:rsid w:val="00344CC7"/>
    <w:rsid w:val="003550B0"/>
    <w:rsid w:val="00356C81"/>
    <w:rsid w:val="0036283E"/>
    <w:rsid w:val="00366833"/>
    <w:rsid w:val="00367B5B"/>
    <w:rsid w:val="0039765B"/>
    <w:rsid w:val="003A1820"/>
    <w:rsid w:val="003B5A50"/>
    <w:rsid w:val="003D31F4"/>
    <w:rsid w:val="003D7A8F"/>
    <w:rsid w:val="003E01A8"/>
    <w:rsid w:val="003E4036"/>
    <w:rsid w:val="003E66B1"/>
    <w:rsid w:val="003F5639"/>
    <w:rsid w:val="003F5F52"/>
    <w:rsid w:val="00401DBD"/>
    <w:rsid w:val="004030D3"/>
    <w:rsid w:val="004117DA"/>
    <w:rsid w:val="00421A99"/>
    <w:rsid w:val="00451800"/>
    <w:rsid w:val="004809F7"/>
    <w:rsid w:val="004866F5"/>
    <w:rsid w:val="004A2E28"/>
    <w:rsid w:val="004A39BB"/>
    <w:rsid w:val="004A3F28"/>
    <w:rsid w:val="004A4515"/>
    <w:rsid w:val="004A5408"/>
    <w:rsid w:val="004B0143"/>
    <w:rsid w:val="004C03FA"/>
    <w:rsid w:val="004C6C4F"/>
    <w:rsid w:val="004D06E0"/>
    <w:rsid w:val="004D2C8B"/>
    <w:rsid w:val="004D4B36"/>
    <w:rsid w:val="004D7D68"/>
    <w:rsid w:val="004E3E6E"/>
    <w:rsid w:val="004E6C49"/>
    <w:rsid w:val="004F6C27"/>
    <w:rsid w:val="004F6E5C"/>
    <w:rsid w:val="00506C1D"/>
    <w:rsid w:val="00512D3E"/>
    <w:rsid w:val="005141FC"/>
    <w:rsid w:val="00520271"/>
    <w:rsid w:val="00524761"/>
    <w:rsid w:val="005308EF"/>
    <w:rsid w:val="00531E51"/>
    <w:rsid w:val="00536A90"/>
    <w:rsid w:val="00551620"/>
    <w:rsid w:val="005642B3"/>
    <w:rsid w:val="005726CE"/>
    <w:rsid w:val="00574116"/>
    <w:rsid w:val="00576E89"/>
    <w:rsid w:val="00582F11"/>
    <w:rsid w:val="0059099B"/>
    <w:rsid w:val="005B7BF0"/>
    <w:rsid w:val="005C1FA2"/>
    <w:rsid w:val="005C5ABC"/>
    <w:rsid w:val="005D2483"/>
    <w:rsid w:val="005D2BE3"/>
    <w:rsid w:val="005E61D6"/>
    <w:rsid w:val="005E7969"/>
    <w:rsid w:val="005F021C"/>
    <w:rsid w:val="005F0F99"/>
    <w:rsid w:val="005F36CE"/>
    <w:rsid w:val="00643F38"/>
    <w:rsid w:val="0064438B"/>
    <w:rsid w:val="006505DD"/>
    <w:rsid w:val="00652DEA"/>
    <w:rsid w:val="0065761F"/>
    <w:rsid w:val="00670DF1"/>
    <w:rsid w:val="00684AEB"/>
    <w:rsid w:val="006A03D0"/>
    <w:rsid w:val="006B7FA5"/>
    <w:rsid w:val="006C0B11"/>
    <w:rsid w:val="006C659E"/>
    <w:rsid w:val="006D03C2"/>
    <w:rsid w:val="006D060E"/>
    <w:rsid w:val="006D0D13"/>
    <w:rsid w:val="006D7D30"/>
    <w:rsid w:val="006E74A0"/>
    <w:rsid w:val="006F61B1"/>
    <w:rsid w:val="0070650B"/>
    <w:rsid w:val="007217F4"/>
    <w:rsid w:val="007423BE"/>
    <w:rsid w:val="0074546B"/>
    <w:rsid w:val="007473D7"/>
    <w:rsid w:val="0075233D"/>
    <w:rsid w:val="0075255E"/>
    <w:rsid w:val="007536EA"/>
    <w:rsid w:val="00754F45"/>
    <w:rsid w:val="007610F1"/>
    <w:rsid w:val="00767841"/>
    <w:rsid w:val="00775096"/>
    <w:rsid w:val="00776214"/>
    <w:rsid w:val="00784766"/>
    <w:rsid w:val="007915C9"/>
    <w:rsid w:val="00793513"/>
    <w:rsid w:val="007A782A"/>
    <w:rsid w:val="007A7BD1"/>
    <w:rsid w:val="007E006A"/>
    <w:rsid w:val="007E1377"/>
    <w:rsid w:val="007F620F"/>
    <w:rsid w:val="008007DC"/>
    <w:rsid w:val="00802DBC"/>
    <w:rsid w:val="008133C3"/>
    <w:rsid w:val="00816DAC"/>
    <w:rsid w:val="008254FB"/>
    <w:rsid w:val="00831A17"/>
    <w:rsid w:val="00852D51"/>
    <w:rsid w:val="00857B9E"/>
    <w:rsid w:val="00860255"/>
    <w:rsid w:val="00861909"/>
    <w:rsid w:val="00866279"/>
    <w:rsid w:val="008712CF"/>
    <w:rsid w:val="00885DEA"/>
    <w:rsid w:val="00890F01"/>
    <w:rsid w:val="008A44FA"/>
    <w:rsid w:val="008B6DEB"/>
    <w:rsid w:val="008B7DBF"/>
    <w:rsid w:val="008C6911"/>
    <w:rsid w:val="008D64A4"/>
    <w:rsid w:val="008E3E09"/>
    <w:rsid w:val="0090028C"/>
    <w:rsid w:val="00912116"/>
    <w:rsid w:val="009141B0"/>
    <w:rsid w:val="00930790"/>
    <w:rsid w:val="009418DB"/>
    <w:rsid w:val="0097526A"/>
    <w:rsid w:val="00977E9A"/>
    <w:rsid w:val="009834A1"/>
    <w:rsid w:val="00985BC4"/>
    <w:rsid w:val="009937A4"/>
    <w:rsid w:val="009A2BEA"/>
    <w:rsid w:val="009B1C75"/>
    <w:rsid w:val="009B38BD"/>
    <w:rsid w:val="009B702A"/>
    <w:rsid w:val="009B74E2"/>
    <w:rsid w:val="009C0B7F"/>
    <w:rsid w:val="009C1B90"/>
    <w:rsid w:val="009C4691"/>
    <w:rsid w:val="009D2C4C"/>
    <w:rsid w:val="009F0C59"/>
    <w:rsid w:val="00A01AFE"/>
    <w:rsid w:val="00A22BB0"/>
    <w:rsid w:val="00A2646D"/>
    <w:rsid w:val="00A26C5C"/>
    <w:rsid w:val="00A403F3"/>
    <w:rsid w:val="00A51D4F"/>
    <w:rsid w:val="00A604B6"/>
    <w:rsid w:val="00A6572F"/>
    <w:rsid w:val="00A936C0"/>
    <w:rsid w:val="00A96A7B"/>
    <w:rsid w:val="00AA157A"/>
    <w:rsid w:val="00AA21BE"/>
    <w:rsid w:val="00AA59D5"/>
    <w:rsid w:val="00AA64D2"/>
    <w:rsid w:val="00AB56FD"/>
    <w:rsid w:val="00AC28D1"/>
    <w:rsid w:val="00AC2E33"/>
    <w:rsid w:val="00AC5CBB"/>
    <w:rsid w:val="00AD0B3E"/>
    <w:rsid w:val="00AD1202"/>
    <w:rsid w:val="00AD2100"/>
    <w:rsid w:val="00AD5356"/>
    <w:rsid w:val="00AD5F33"/>
    <w:rsid w:val="00AD6D39"/>
    <w:rsid w:val="00AE5A6F"/>
    <w:rsid w:val="00AF546F"/>
    <w:rsid w:val="00AF5EDA"/>
    <w:rsid w:val="00B02EB8"/>
    <w:rsid w:val="00B15EA5"/>
    <w:rsid w:val="00B17ACB"/>
    <w:rsid w:val="00B20ACE"/>
    <w:rsid w:val="00B21524"/>
    <w:rsid w:val="00B23780"/>
    <w:rsid w:val="00B31412"/>
    <w:rsid w:val="00B34549"/>
    <w:rsid w:val="00B35C4E"/>
    <w:rsid w:val="00B46367"/>
    <w:rsid w:val="00B46D6F"/>
    <w:rsid w:val="00B47756"/>
    <w:rsid w:val="00B63AD6"/>
    <w:rsid w:val="00B63C92"/>
    <w:rsid w:val="00B7140F"/>
    <w:rsid w:val="00B74B04"/>
    <w:rsid w:val="00B74B7D"/>
    <w:rsid w:val="00B808D1"/>
    <w:rsid w:val="00B90A99"/>
    <w:rsid w:val="00B940EC"/>
    <w:rsid w:val="00B947A1"/>
    <w:rsid w:val="00B978A6"/>
    <w:rsid w:val="00BB16E2"/>
    <w:rsid w:val="00BC0FAE"/>
    <w:rsid w:val="00BC11BC"/>
    <w:rsid w:val="00BC23A4"/>
    <w:rsid w:val="00BC2BE2"/>
    <w:rsid w:val="00BE088C"/>
    <w:rsid w:val="00BE297C"/>
    <w:rsid w:val="00BE362C"/>
    <w:rsid w:val="00BF48FE"/>
    <w:rsid w:val="00C015C1"/>
    <w:rsid w:val="00C21E00"/>
    <w:rsid w:val="00C220A4"/>
    <w:rsid w:val="00C30410"/>
    <w:rsid w:val="00C36B46"/>
    <w:rsid w:val="00C5199C"/>
    <w:rsid w:val="00C55D29"/>
    <w:rsid w:val="00C63D02"/>
    <w:rsid w:val="00C640D7"/>
    <w:rsid w:val="00C64EE5"/>
    <w:rsid w:val="00C7056D"/>
    <w:rsid w:val="00C72A18"/>
    <w:rsid w:val="00C8460F"/>
    <w:rsid w:val="00C935FF"/>
    <w:rsid w:val="00C94DA9"/>
    <w:rsid w:val="00C954CC"/>
    <w:rsid w:val="00CA734A"/>
    <w:rsid w:val="00CB002A"/>
    <w:rsid w:val="00CB0247"/>
    <w:rsid w:val="00CB1E54"/>
    <w:rsid w:val="00CB72BF"/>
    <w:rsid w:val="00CC69F7"/>
    <w:rsid w:val="00CD2918"/>
    <w:rsid w:val="00D0189C"/>
    <w:rsid w:val="00D1370B"/>
    <w:rsid w:val="00D15172"/>
    <w:rsid w:val="00D17810"/>
    <w:rsid w:val="00D24EE8"/>
    <w:rsid w:val="00D425F6"/>
    <w:rsid w:val="00D4621E"/>
    <w:rsid w:val="00D54E9F"/>
    <w:rsid w:val="00D56E2A"/>
    <w:rsid w:val="00D623FB"/>
    <w:rsid w:val="00D64512"/>
    <w:rsid w:val="00D70A6D"/>
    <w:rsid w:val="00D7259C"/>
    <w:rsid w:val="00D80252"/>
    <w:rsid w:val="00D84D9D"/>
    <w:rsid w:val="00D93000"/>
    <w:rsid w:val="00D93886"/>
    <w:rsid w:val="00D94BF8"/>
    <w:rsid w:val="00DA38FC"/>
    <w:rsid w:val="00DA768F"/>
    <w:rsid w:val="00DC06CE"/>
    <w:rsid w:val="00DD0EA9"/>
    <w:rsid w:val="00DD1DA6"/>
    <w:rsid w:val="00E179FB"/>
    <w:rsid w:val="00E2375E"/>
    <w:rsid w:val="00E26BE4"/>
    <w:rsid w:val="00E30D7B"/>
    <w:rsid w:val="00E64109"/>
    <w:rsid w:val="00E8180F"/>
    <w:rsid w:val="00E82855"/>
    <w:rsid w:val="00E831F8"/>
    <w:rsid w:val="00E84BFA"/>
    <w:rsid w:val="00EA287B"/>
    <w:rsid w:val="00EA6A7C"/>
    <w:rsid w:val="00EB1214"/>
    <w:rsid w:val="00EB2D5C"/>
    <w:rsid w:val="00ED4FF9"/>
    <w:rsid w:val="00EE67FB"/>
    <w:rsid w:val="00EE7184"/>
    <w:rsid w:val="00EF2BF6"/>
    <w:rsid w:val="00F1171C"/>
    <w:rsid w:val="00F11C0D"/>
    <w:rsid w:val="00F343CC"/>
    <w:rsid w:val="00F36376"/>
    <w:rsid w:val="00F36E19"/>
    <w:rsid w:val="00F44CAB"/>
    <w:rsid w:val="00F44E80"/>
    <w:rsid w:val="00F576F3"/>
    <w:rsid w:val="00F638CD"/>
    <w:rsid w:val="00F6483B"/>
    <w:rsid w:val="00F66FFC"/>
    <w:rsid w:val="00F8794F"/>
    <w:rsid w:val="00F90B5F"/>
    <w:rsid w:val="00FA5BB5"/>
    <w:rsid w:val="00FC7381"/>
    <w:rsid w:val="00FD345C"/>
    <w:rsid w:val="00FD4864"/>
    <w:rsid w:val="00FE437C"/>
    <w:rsid w:val="00FF0AD5"/>
    <w:rsid w:val="00FF0C6D"/>
    <w:rsid w:val="00FF1194"/>
    <w:rsid w:val="00FF2425"/>
    <w:rsid w:val="05BE6461"/>
    <w:rsid w:val="06C7FAD8"/>
    <w:rsid w:val="074C434F"/>
    <w:rsid w:val="0A05064F"/>
    <w:rsid w:val="0D529E19"/>
    <w:rsid w:val="111DA237"/>
    <w:rsid w:val="127C9ABE"/>
    <w:rsid w:val="15C32ACF"/>
    <w:rsid w:val="1824F9C6"/>
    <w:rsid w:val="190F341A"/>
    <w:rsid w:val="1ABBC2FE"/>
    <w:rsid w:val="1D9F7FBE"/>
    <w:rsid w:val="1E9DEA69"/>
    <w:rsid w:val="2512B467"/>
    <w:rsid w:val="278B31AF"/>
    <w:rsid w:val="2AC4920F"/>
    <w:rsid w:val="2F4B7130"/>
    <w:rsid w:val="373F3562"/>
    <w:rsid w:val="37EA6CA9"/>
    <w:rsid w:val="3BC2A89B"/>
    <w:rsid w:val="3DFB0EF5"/>
    <w:rsid w:val="3E64FD0D"/>
    <w:rsid w:val="427EBD34"/>
    <w:rsid w:val="43835AFD"/>
    <w:rsid w:val="456EC9F7"/>
    <w:rsid w:val="46EB3046"/>
    <w:rsid w:val="4D768BAC"/>
    <w:rsid w:val="4E0473AE"/>
    <w:rsid w:val="4EB34971"/>
    <w:rsid w:val="4EBFB663"/>
    <w:rsid w:val="503BBDE0"/>
    <w:rsid w:val="518B9FB0"/>
    <w:rsid w:val="535ECF30"/>
    <w:rsid w:val="56302085"/>
    <w:rsid w:val="56AFB7A6"/>
    <w:rsid w:val="5D447313"/>
    <w:rsid w:val="64BA0EFF"/>
    <w:rsid w:val="663834E6"/>
    <w:rsid w:val="6A0CBC27"/>
    <w:rsid w:val="78494EA8"/>
    <w:rsid w:val="7A0E6E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1E79E"/>
  <w15:chartTrackingRefBased/>
  <w15:docId w15:val="{E6DCB120-8767-4E5A-A0EF-DD4AB50E2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uiPriority w:val="2"/>
    <w:qFormat/>
    <w:rsid w:val="00F576F3"/>
    <w:pPr>
      <w:spacing w:after="240" w:line="276" w:lineRule="auto"/>
    </w:pPr>
    <w:rPr>
      <w:color w:val="000000" w:themeColor="text1"/>
    </w:rPr>
  </w:style>
  <w:style w:type="paragraph" w:styleId="Heading1">
    <w:name w:val="heading 1"/>
    <w:aliases w:val="Header level 2"/>
    <w:basedOn w:val="Normal"/>
    <w:next w:val="Normal"/>
    <w:link w:val="Heading1Char"/>
    <w:uiPriority w:val="1"/>
    <w:qFormat/>
    <w:rsid w:val="00860255"/>
    <w:pPr>
      <w:spacing w:before="480" w:after="80" w:line="240" w:lineRule="auto"/>
      <w:outlineLvl w:val="0"/>
    </w:pPr>
    <w:rPr>
      <w:rFonts w:ascii="Merriweather Light" w:hAnsi="Merriweather Light"/>
      <w:sz w:val="44"/>
      <w:szCs w:val="44"/>
    </w:rPr>
  </w:style>
  <w:style w:type="paragraph" w:styleId="Heading2">
    <w:name w:val="heading 2"/>
    <w:aliases w:val="Header level 3"/>
    <w:basedOn w:val="Normal"/>
    <w:next w:val="Normal"/>
    <w:link w:val="Heading2Char"/>
    <w:uiPriority w:val="1"/>
    <w:qFormat/>
    <w:rsid w:val="00860255"/>
    <w:pPr>
      <w:keepNext/>
      <w:spacing w:before="240" w:after="0"/>
      <w:outlineLvl w:val="1"/>
    </w:pPr>
    <w:rPr>
      <w:rFonts w:ascii="Merriweather Light" w:hAnsi="Merriweather Light"/>
      <w:sz w:val="32"/>
      <w:szCs w:val="32"/>
    </w:rPr>
  </w:style>
  <w:style w:type="paragraph" w:styleId="Heading3">
    <w:name w:val="heading 3"/>
    <w:basedOn w:val="Normal"/>
    <w:next w:val="Normal"/>
    <w:link w:val="Heading3Char"/>
    <w:uiPriority w:val="1"/>
    <w:rsid w:val="00366833"/>
    <w:pPr>
      <w:keepNext/>
      <w:keepLines/>
      <w:spacing w:before="80" w:after="80"/>
      <w:outlineLvl w:val="2"/>
    </w:pPr>
    <w:rPr>
      <w:rFonts w:eastAsia="Times New Roman"/>
      <w:b/>
      <w:bCs/>
      <w:color w:val="00AEEF"/>
      <w:sz w:val="24"/>
    </w:rPr>
  </w:style>
  <w:style w:type="paragraph" w:styleId="Heading4">
    <w:name w:val="heading 4"/>
    <w:aliases w:val="Header level 4"/>
    <w:basedOn w:val="Normal"/>
    <w:next w:val="Normal"/>
    <w:link w:val="Heading4Char"/>
    <w:uiPriority w:val="1"/>
    <w:rsid w:val="004E3E6E"/>
    <w:pPr>
      <w:spacing w:before="240" w:after="0"/>
      <w:outlineLvl w:val="3"/>
    </w:pPr>
    <w:rPr>
      <w:rFonts w:ascii="Merriweather Light" w:hAnsi="Merriweather Light" w:cs="Open Sans Semibold"/>
      <w:sz w:val="28"/>
    </w:rPr>
  </w:style>
  <w:style w:type="paragraph" w:styleId="Heading5">
    <w:name w:val="heading 5"/>
    <w:basedOn w:val="Normal"/>
    <w:next w:val="Normal"/>
    <w:link w:val="Heading5Char"/>
    <w:uiPriority w:val="9"/>
    <w:unhideWhenUsed/>
    <w:rsid w:val="009B1C75"/>
    <w:pPr>
      <w:keepNext/>
      <w:keepLines/>
      <w:spacing w:before="80" w:after="80"/>
      <w:outlineLvl w:val="4"/>
    </w:pPr>
    <w:rPr>
      <w:rFonts w:eastAsia="Times New Roman"/>
      <w:sz w:val="24"/>
    </w:rPr>
  </w:style>
  <w:style w:type="paragraph" w:styleId="Heading6">
    <w:name w:val="heading 6"/>
    <w:basedOn w:val="Normal"/>
    <w:next w:val="Normal"/>
    <w:link w:val="Heading6Char"/>
    <w:uiPriority w:val="9"/>
    <w:unhideWhenUsed/>
    <w:rsid w:val="006C659E"/>
    <w:pPr>
      <w:keepNext/>
      <w:keepLines/>
      <w:spacing w:before="80" w:after="80"/>
      <w:outlineLvl w:val="5"/>
    </w:pPr>
    <w:rPr>
      <w:rFonts w:ascii="Open Sans Light" w:eastAsia="Times New Roman" w:hAnsi="Open Sans Light"/>
      <w:iCs/>
      <w:color w:val="797C82"/>
    </w:rPr>
  </w:style>
  <w:style w:type="paragraph" w:styleId="Heading7">
    <w:name w:val="heading 7"/>
    <w:basedOn w:val="Normal"/>
    <w:next w:val="Normal"/>
    <w:link w:val="Heading7Char"/>
    <w:uiPriority w:val="9"/>
    <w:unhideWhenUsed/>
    <w:rsid w:val="001230F8"/>
    <w:pPr>
      <w:keepNext/>
      <w:keepLines/>
      <w:outlineLvl w:val="6"/>
    </w:pPr>
    <w:rPr>
      <w:rFonts w:ascii="Open Sans Light" w:eastAsia="Times New Roman" w:hAnsi="Open Sans Light"/>
      <w:iCs/>
      <w:color w:val="5B5B5B"/>
    </w:rPr>
  </w:style>
  <w:style w:type="paragraph" w:styleId="Heading8">
    <w:name w:val="heading 8"/>
    <w:aliases w:val="Heading 8: tables"/>
    <w:basedOn w:val="Heading3"/>
    <w:next w:val="Normal"/>
    <w:link w:val="Heading8Char"/>
    <w:uiPriority w:val="9"/>
    <w:unhideWhenUsed/>
    <w:rsid w:val="006C659E"/>
    <w:pPr>
      <w:spacing w:before="160" w:after="160"/>
      <w:outlineLvl w:val="7"/>
    </w:pPr>
    <w:rPr>
      <w:color w:val="FFFFFF"/>
      <w:sz w:val="22"/>
    </w:rPr>
  </w:style>
  <w:style w:type="paragraph" w:styleId="Heading9">
    <w:name w:val="heading 9"/>
    <w:basedOn w:val="Normal"/>
    <w:next w:val="Normal"/>
    <w:link w:val="Heading9Char"/>
    <w:uiPriority w:val="9"/>
    <w:unhideWhenUsed/>
    <w:rsid w:val="006C659E"/>
    <w:pPr>
      <w:keepNext/>
      <w:keepLines/>
      <w:spacing w:before="160" w:after="160"/>
      <w:outlineLvl w:val="8"/>
    </w:pPr>
    <w:rPr>
      <w:rFonts w:eastAsia="Times New Roman"/>
      <w:iCs/>
      <w:color w:val="FFFF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C8B"/>
    <w:rPr>
      <w:rFonts w:ascii="Tahoma" w:hAnsi="Tahoma" w:cs="Tahoma"/>
      <w:sz w:val="16"/>
      <w:szCs w:val="16"/>
    </w:rPr>
  </w:style>
  <w:style w:type="character" w:customStyle="1" w:styleId="BalloonTextChar">
    <w:name w:val="Balloon Text Char"/>
    <w:link w:val="BalloonText"/>
    <w:uiPriority w:val="99"/>
    <w:semiHidden/>
    <w:rsid w:val="004D2C8B"/>
    <w:rPr>
      <w:rFonts w:ascii="Tahoma" w:hAnsi="Tahoma" w:cs="Tahoma"/>
      <w:sz w:val="16"/>
      <w:szCs w:val="16"/>
    </w:rPr>
  </w:style>
  <w:style w:type="paragraph" w:styleId="Header">
    <w:name w:val="header"/>
    <w:basedOn w:val="Normal"/>
    <w:link w:val="HeaderChar"/>
    <w:uiPriority w:val="99"/>
    <w:unhideWhenUsed/>
    <w:rsid w:val="00F44E80"/>
    <w:pPr>
      <w:tabs>
        <w:tab w:val="center" w:pos="4513"/>
        <w:tab w:val="right" w:pos="9026"/>
      </w:tabs>
    </w:pPr>
  </w:style>
  <w:style w:type="character" w:customStyle="1" w:styleId="HeaderChar">
    <w:name w:val="Header Char"/>
    <w:link w:val="Header"/>
    <w:uiPriority w:val="99"/>
    <w:rsid w:val="00F44E80"/>
    <w:rPr>
      <w:rFonts w:ascii="Open Sans" w:hAnsi="Open Sans" w:cs="Open Sans"/>
      <w:sz w:val="24"/>
      <w:szCs w:val="24"/>
    </w:rPr>
  </w:style>
  <w:style w:type="paragraph" w:styleId="Footer">
    <w:name w:val="footer"/>
    <w:basedOn w:val="Normal"/>
    <w:link w:val="FooterChar"/>
    <w:uiPriority w:val="99"/>
    <w:unhideWhenUsed/>
    <w:rsid w:val="00F44E80"/>
    <w:pPr>
      <w:tabs>
        <w:tab w:val="center" w:pos="4513"/>
        <w:tab w:val="right" w:pos="9026"/>
      </w:tabs>
    </w:pPr>
  </w:style>
  <w:style w:type="character" w:customStyle="1" w:styleId="FooterChar">
    <w:name w:val="Footer Char"/>
    <w:link w:val="Footer"/>
    <w:uiPriority w:val="99"/>
    <w:rsid w:val="00F44E80"/>
    <w:rPr>
      <w:rFonts w:ascii="Open Sans" w:hAnsi="Open Sans" w:cs="Open Sans"/>
      <w:sz w:val="24"/>
      <w:szCs w:val="24"/>
    </w:rPr>
  </w:style>
  <w:style w:type="table" w:styleId="TableGrid">
    <w:name w:val="Table Grid"/>
    <w:basedOn w:val="TableNormal"/>
    <w:uiPriority w:val="39"/>
    <w:rsid w:val="00045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er level 2 Char"/>
    <w:link w:val="Heading1"/>
    <w:uiPriority w:val="1"/>
    <w:rsid w:val="00860255"/>
    <w:rPr>
      <w:rFonts w:ascii="Merriweather Light" w:hAnsi="Merriweather Light"/>
      <w:color w:val="000000" w:themeColor="text1"/>
      <w:sz w:val="44"/>
      <w:szCs w:val="44"/>
    </w:rPr>
  </w:style>
  <w:style w:type="paragraph" w:styleId="NoSpacing">
    <w:name w:val="No Spacing"/>
    <w:link w:val="NoSpacingChar"/>
    <w:uiPriority w:val="1"/>
    <w:rsid w:val="00860255"/>
    <w:pPr>
      <w:ind w:left="851" w:right="851"/>
    </w:pPr>
    <w:rPr>
      <w:rFonts w:cs="Open Sans"/>
      <w:color w:val="252525"/>
      <w:szCs w:val="24"/>
      <w:lang w:eastAsia="en-US"/>
    </w:rPr>
  </w:style>
  <w:style w:type="paragraph" w:styleId="Title">
    <w:name w:val="Title"/>
    <w:aliases w:val="Title large right aligned"/>
    <w:basedOn w:val="Heading1"/>
    <w:next w:val="Normal"/>
    <w:link w:val="TitleChar"/>
    <w:uiPriority w:val="10"/>
    <w:rsid w:val="004A39BB"/>
    <w:pPr>
      <w:spacing w:before="520" w:after="520"/>
      <w:contextualSpacing/>
      <w:jc w:val="right"/>
    </w:pPr>
    <w:rPr>
      <w:spacing w:val="5"/>
      <w:kern w:val="28"/>
      <w:sz w:val="76"/>
      <w:szCs w:val="52"/>
    </w:rPr>
  </w:style>
  <w:style w:type="character" w:customStyle="1" w:styleId="TitleChar">
    <w:name w:val="Title Char"/>
    <w:aliases w:val="Title large right aligned Char"/>
    <w:link w:val="Title"/>
    <w:uiPriority w:val="10"/>
    <w:rsid w:val="004A39BB"/>
    <w:rPr>
      <w:rFonts w:ascii="Open Sans Light" w:eastAsia="Times New Roman" w:hAnsi="Open Sans Light" w:cs="Times New Roman"/>
      <w:bCs/>
      <w:color w:val="00B0F0"/>
      <w:spacing w:val="5"/>
      <w:kern w:val="28"/>
      <w:sz w:val="76"/>
      <w:szCs w:val="52"/>
    </w:rPr>
  </w:style>
  <w:style w:type="character" w:customStyle="1" w:styleId="Heading2Char">
    <w:name w:val="Heading 2 Char"/>
    <w:aliases w:val="Header level 3 Char"/>
    <w:link w:val="Heading2"/>
    <w:uiPriority w:val="1"/>
    <w:rsid w:val="00860255"/>
    <w:rPr>
      <w:rFonts w:ascii="Merriweather Light" w:hAnsi="Merriweather Light"/>
      <w:color w:val="000000" w:themeColor="text1"/>
      <w:sz w:val="32"/>
      <w:szCs w:val="32"/>
    </w:rPr>
  </w:style>
  <w:style w:type="character" w:customStyle="1" w:styleId="Heading3Char">
    <w:name w:val="Heading 3 Char"/>
    <w:link w:val="Heading3"/>
    <w:uiPriority w:val="1"/>
    <w:rsid w:val="00F343CC"/>
    <w:rPr>
      <w:rFonts w:eastAsia="Times New Roman" w:cs="Times New Roman"/>
      <w:b/>
      <w:bCs/>
      <w:color w:val="00AEEF"/>
      <w:sz w:val="24"/>
    </w:rPr>
  </w:style>
  <w:style w:type="character" w:customStyle="1" w:styleId="Heading4Char">
    <w:name w:val="Heading 4 Char"/>
    <w:aliases w:val="Header level 4 Char"/>
    <w:link w:val="Heading4"/>
    <w:uiPriority w:val="1"/>
    <w:rsid w:val="004E3E6E"/>
    <w:rPr>
      <w:rFonts w:ascii="Merriweather Light" w:hAnsi="Merriweather Light" w:cs="Open Sans Semibold"/>
      <w:color w:val="000000" w:themeColor="text1"/>
      <w:sz w:val="28"/>
    </w:rPr>
  </w:style>
  <w:style w:type="character" w:customStyle="1" w:styleId="Heading5Char">
    <w:name w:val="Heading 5 Char"/>
    <w:link w:val="Heading5"/>
    <w:uiPriority w:val="9"/>
    <w:rsid w:val="009B1C75"/>
    <w:rPr>
      <w:rFonts w:eastAsia="Times New Roman" w:cs="Times New Roman"/>
      <w:sz w:val="24"/>
    </w:rPr>
  </w:style>
  <w:style w:type="character" w:styleId="SubtleEmphasis">
    <w:name w:val="Subtle Emphasis"/>
    <w:uiPriority w:val="19"/>
    <w:rsid w:val="00302E32"/>
    <w:rPr>
      <w:i/>
      <w:iCs/>
      <w:color w:val="929292"/>
    </w:rPr>
  </w:style>
  <w:style w:type="paragraph" w:styleId="Quote">
    <w:name w:val="Quote"/>
    <w:basedOn w:val="Normal"/>
    <w:next w:val="Normal"/>
    <w:link w:val="QuoteChar"/>
    <w:uiPriority w:val="29"/>
    <w:qFormat/>
    <w:rsid w:val="004C03FA"/>
    <w:rPr>
      <w:rFonts w:ascii="Merriweather" w:hAnsi="Merriweather"/>
      <w:iCs/>
    </w:rPr>
  </w:style>
  <w:style w:type="character" w:customStyle="1" w:styleId="QuoteChar">
    <w:name w:val="Quote Char"/>
    <w:link w:val="Quote"/>
    <w:uiPriority w:val="29"/>
    <w:rsid w:val="004C03FA"/>
    <w:rPr>
      <w:rFonts w:ascii="Merriweather" w:hAnsi="Merriweather"/>
      <w:iCs/>
    </w:rPr>
  </w:style>
  <w:style w:type="paragraph" w:customStyle="1" w:styleId="Documentsubtitle">
    <w:name w:val="Document subtitle"/>
    <w:basedOn w:val="Normal"/>
    <w:rsid w:val="006F61B1"/>
    <w:rPr>
      <w:rFonts w:ascii="Open Sans Light" w:hAnsi="Open Sans Light" w:cs="Open Sans Light"/>
      <w:color w:val="595959" w:themeColor="text1" w:themeTint="A6"/>
      <w:sz w:val="44"/>
      <w:szCs w:val="44"/>
    </w:rPr>
  </w:style>
  <w:style w:type="paragraph" w:customStyle="1" w:styleId="StyleHeading3Before0ptLinespacingsingle">
    <w:name w:val="Style Heading 3 + Before:  0 pt Line spacing:  single"/>
    <w:basedOn w:val="Heading3"/>
    <w:uiPriority w:val="19"/>
    <w:rsid w:val="002C7F19"/>
    <w:pPr>
      <w:spacing w:line="240" w:lineRule="auto"/>
    </w:pPr>
  </w:style>
  <w:style w:type="paragraph" w:customStyle="1" w:styleId="Heading3rightaligned">
    <w:name w:val="Heading 3 right aligned"/>
    <w:basedOn w:val="Heading3"/>
    <w:next w:val="Normal"/>
    <w:semiHidden/>
    <w:qFormat/>
    <w:rsid w:val="002C7F19"/>
    <w:pPr>
      <w:spacing w:before="0" w:line="240" w:lineRule="auto"/>
      <w:jc w:val="right"/>
    </w:pPr>
  </w:style>
  <w:style w:type="paragraph" w:customStyle="1" w:styleId="StyleHeading3Before0ptLinespacingsingle1">
    <w:name w:val="Style Heading 3 + Before:  0 pt Line spacing:  single1"/>
    <w:basedOn w:val="Heading3"/>
    <w:next w:val="Normal"/>
    <w:uiPriority w:val="19"/>
    <w:rsid w:val="002C7F19"/>
    <w:pPr>
      <w:spacing w:before="0" w:line="240" w:lineRule="auto"/>
      <w:jc w:val="right"/>
    </w:pPr>
  </w:style>
  <w:style w:type="character" w:customStyle="1" w:styleId="Heading6Char">
    <w:name w:val="Heading 6 Char"/>
    <w:link w:val="Heading6"/>
    <w:uiPriority w:val="9"/>
    <w:rsid w:val="006C659E"/>
    <w:rPr>
      <w:rFonts w:ascii="Open Sans Light" w:eastAsia="Times New Roman" w:hAnsi="Open Sans Light" w:cs="Times New Roman"/>
      <w:iCs/>
      <w:color w:val="797C82"/>
    </w:rPr>
  </w:style>
  <w:style w:type="character" w:customStyle="1" w:styleId="Heading7Char">
    <w:name w:val="Heading 7 Char"/>
    <w:link w:val="Heading7"/>
    <w:uiPriority w:val="9"/>
    <w:rsid w:val="001230F8"/>
    <w:rPr>
      <w:rFonts w:ascii="Open Sans Light" w:eastAsia="Times New Roman" w:hAnsi="Open Sans Light" w:cs="Times New Roman"/>
      <w:iCs/>
      <w:color w:val="5B5B5B"/>
    </w:rPr>
  </w:style>
  <w:style w:type="character" w:customStyle="1" w:styleId="Heading8Char">
    <w:name w:val="Heading 8 Char"/>
    <w:aliases w:val="Heading 8: tables Char"/>
    <w:link w:val="Heading8"/>
    <w:uiPriority w:val="9"/>
    <w:rsid w:val="006C659E"/>
    <w:rPr>
      <w:rFonts w:ascii="Open Sans" w:eastAsia="Times New Roman" w:hAnsi="Open Sans" w:cs="Times New Roman"/>
      <w:b/>
      <w:bCs/>
      <w:color w:val="FFFFFF"/>
      <w:szCs w:val="20"/>
    </w:rPr>
  </w:style>
  <w:style w:type="character" w:customStyle="1" w:styleId="Heading9Char">
    <w:name w:val="Heading 9 Char"/>
    <w:link w:val="Heading9"/>
    <w:uiPriority w:val="9"/>
    <w:rsid w:val="006C659E"/>
    <w:rPr>
      <w:rFonts w:eastAsia="Times New Roman" w:cs="Times New Roman"/>
      <w:iCs/>
      <w:color w:val="FFFFFF"/>
      <w:sz w:val="24"/>
      <w:szCs w:val="20"/>
    </w:rPr>
  </w:style>
  <w:style w:type="paragraph" w:styleId="ListParagraph">
    <w:name w:val="List Paragraph"/>
    <w:aliases w:val="List Paragraph bullet 1st level"/>
    <w:basedOn w:val="Normal"/>
    <w:link w:val="ListParagraphChar"/>
    <w:uiPriority w:val="34"/>
    <w:rsid w:val="004C03FA"/>
    <w:pPr>
      <w:numPr>
        <w:numId w:val="1"/>
      </w:numPr>
      <w:spacing w:after="80"/>
    </w:pPr>
  </w:style>
  <w:style w:type="paragraph" w:customStyle="1" w:styleId="Bulletlistsecondlevel">
    <w:name w:val="Bullet list (second level)"/>
    <w:basedOn w:val="ListParagraph"/>
    <w:uiPriority w:val="4"/>
    <w:qFormat/>
    <w:rsid w:val="006B7FA5"/>
    <w:pPr>
      <w:numPr>
        <w:numId w:val="2"/>
      </w:numPr>
      <w:spacing w:after="0" w:line="240" w:lineRule="auto"/>
      <w:ind w:left="1843" w:hanging="284"/>
    </w:pPr>
  </w:style>
  <w:style w:type="character" w:styleId="Strong">
    <w:name w:val="Strong"/>
    <w:aliases w:val="Titles for charts graphs figs or tables"/>
    <w:uiPriority w:val="22"/>
    <w:rsid w:val="00D56E2A"/>
    <w:rPr>
      <w:rFonts w:ascii="Open Sans" w:eastAsia="Times New Roman" w:hAnsi="Open Sans" w:cs="Times New Roman"/>
      <w:b w:val="0"/>
      <w:bCs/>
      <w:iCs/>
      <w:color w:val="42454F"/>
      <w:sz w:val="24"/>
    </w:rPr>
  </w:style>
  <w:style w:type="paragraph" w:customStyle="1" w:styleId="StyleHeading8Heading8tables11ptBackground1Centered">
    <w:name w:val="Style Heading 8Heading 8: tables + 11 pt Background 1 Centered ..."/>
    <w:basedOn w:val="Heading8"/>
    <w:uiPriority w:val="19"/>
    <w:rsid w:val="001E0379"/>
    <w:pPr>
      <w:spacing w:line="240" w:lineRule="auto"/>
      <w:jc w:val="center"/>
    </w:pPr>
  </w:style>
  <w:style w:type="paragraph" w:customStyle="1" w:styleId="numberedheading1report">
    <w:name w:val="numbered heading1 report"/>
    <w:basedOn w:val="Heading2"/>
    <w:uiPriority w:val="19"/>
    <w:rsid w:val="00366833"/>
  </w:style>
  <w:style w:type="paragraph" w:customStyle="1" w:styleId="StyleStyleHeading3Before0ptLinespacingsingleRight">
    <w:name w:val="Style Style Heading 3 + Before:  0 pt Line spacing:  single + Right"/>
    <w:basedOn w:val="StyleHeading3Before0ptLinespacingsingle"/>
    <w:uiPriority w:val="19"/>
    <w:rsid w:val="00366833"/>
    <w:pPr>
      <w:jc w:val="right"/>
    </w:pPr>
  </w:style>
  <w:style w:type="paragraph" w:customStyle="1" w:styleId="heading9tables">
    <w:name w:val="heading 9 tables"/>
    <w:basedOn w:val="Heading8"/>
    <w:uiPriority w:val="19"/>
    <w:rsid w:val="00366833"/>
    <w:pPr>
      <w:spacing w:line="240" w:lineRule="auto"/>
    </w:pPr>
    <w:rPr>
      <w:b w:val="0"/>
      <w:sz w:val="24"/>
    </w:rPr>
  </w:style>
  <w:style w:type="character" w:styleId="Emphasis">
    <w:name w:val="Emphasis"/>
    <w:aliases w:val="links"/>
    <w:uiPriority w:val="20"/>
    <w:qFormat/>
    <w:rsid w:val="00EE7184"/>
    <w:rPr>
      <w:rFonts w:ascii="Open Sans" w:hAnsi="Open Sans"/>
      <w:b w:val="0"/>
      <w:i w:val="0"/>
      <w:iCs/>
      <w:color w:val="006BA3"/>
      <w:sz w:val="22"/>
      <w:u w:val="single"/>
    </w:rPr>
  </w:style>
  <w:style w:type="paragraph" w:customStyle="1" w:styleId="Captionsandsourceinformation">
    <w:name w:val="Captions and source information"/>
    <w:basedOn w:val="Normal"/>
    <w:next w:val="Normal"/>
    <w:uiPriority w:val="5"/>
    <w:qFormat/>
    <w:rsid w:val="00FF0C6D"/>
    <w:rPr>
      <w:sz w:val="16"/>
    </w:rPr>
  </w:style>
  <w:style w:type="paragraph" w:customStyle="1" w:styleId="DocumentTitle">
    <w:name w:val="Document Title"/>
    <w:next w:val="Normal"/>
    <w:qFormat/>
    <w:rsid w:val="00B46D6F"/>
    <w:pPr>
      <w:spacing w:after="80"/>
      <w:ind w:left="851" w:right="851"/>
    </w:pPr>
    <w:rPr>
      <w:rFonts w:ascii="Merriweather Light" w:hAnsi="Merriweather Light"/>
      <w:color w:val="006842"/>
      <w:sz w:val="76"/>
      <w:szCs w:val="76"/>
    </w:rPr>
  </w:style>
  <w:style w:type="paragraph" w:customStyle="1" w:styleId="NumberListHeader">
    <w:name w:val="Number List Header"/>
    <w:basedOn w:val="Normal"/>
    <w:link w:val="NumberListHeaderChar"/>
    <w:uiPriority w:val="2"/>
    <w:qFormat/>
    <w:rsid w:val="006B7FA5"/>
    <w:pPr>
      <w:numPr>
        <w:numId w:val="3"/>
      </w:numPr>
      <w:spacing w:before="240" w:after="80"/>
      <w:ind w:left="1571"/>
      <w:contextualSpacing/>
    </w:pPr>
    <w:rPr>
      <w:rFonts w:eastAsia="Times New Roman"/>
    </w:rPr>
  </w:style>
  <w:style w:type="character" w:customStyle="1" w:styleId="NoSpacingChar">
    <w:name w:val="No Spacing Char"/>
    <w:basedOn w:val="DefaultParagraphFont"/>
    <w:link w:val="NoSpacing"/>
    <w:uiPriority w:val="1"/>
    <w:rsid w:val="00860255"/>
    <w:rPr>
      <w:rFonts w:cs="Open Sans"/>
      <w:color w:val="252525"/>
      <w:szCs w:val="24"/>
      <w:lang w:eastAsia="en-US"/>
    </w:rPr>
  </w:style>
  <w:style w:type="character" w:customStyle="1" w:styleId="ListParagraphChar">
    <w:name w:val="List Paragraph Char"/>
    <w:aliases w:val="List Paragraph bullet 1st level Char"/>
    <w:basedOn w:val="DefaultParagraphFont"/>
    <w:link w:val="ListParagraph"/>
    <w:uiPriority w:val="34"/>
    <w:rsid w:val="00AD0B3E"/>
    <w:rPr>
      <w:color w:val="252525"/>
      <w:sz w:val="22"/>
      <w:szCs w:val="22"/>
      <w:lang w:eastAsia="en-US"/>
    </w:rPr>
  </w:style>
  <w:style w:type="character" w:customStyle="1" w:styleId="NumberListHeaderChar">
    <w:name w:val="Number List Header Char"/>
    <w:basedOn w:val="ListParagraphChar"/>
    <w:link w:val="NumberListHeader"/>
    <w:uiPriority w:val="2"/>
    <w:rsid w:val="006B7FA5"/>
    <w:rPr>
      <w:rFonts w:eastAsia="Times New Roman"/>
      <w:color w:val="000000" w:themeColor="text1"/>
      <w:sz w:val="22"/>
      <w:szCs w:val="22"/>
      <w:lang w:eastAsia="en-US"/>
    </w:rPr>
  </w:style>
  <w:style w:type="character" w:styleId="PlaceholderText">
    <w:name w:val="Placeholder Text"/>
    <w:basedOn w:val="DefaultParagraphFont"/>
    <w:uiPriority w:val="99"/>
    <w:semiHidden/>
    <w:rsid w:val="00912116"/>
    <w:rPr>
      <w:color w:val="808080"/>
    </w:rPr>
  </w:style>
  <w:style w:type="paragraph" w:customStyle="1" w:styleId="StyleNumberListHeaderBefore12ptAfter0ptLinespaci">
    <w:name w:val="Style Number List Header + Before:  12 pt After:  0 pt Line spaci..."/>
    <w:basedOn w:val="NumberListHeader"/>
    <w:rsid w:val="00421A99"/>
  </w:style>
  <w:style w:type="character" w:styleId="Hyperlink">
    <w:name w:val="Hyperlink"/>
    <w:basedOn w:val="DefaultParagraphFont"/>
    <w:uiPriority w:val="99"/>
    <w:unhideWhenUsed/>
    <w:rsid w:val="006B7FA5"/>
    <w:rPr>
      <w:color w:val="0563C1" w:themeColor="hyperlink"/>
      <w:u w:val="single"/>
    </w:rPr>
  </w:style>
  <w:style w:type="paragraph" w:customStyle="1" w:styleId="Bulletlist">
    <w:name w:val="Bullet list"/>
    <w:basedOn w:val="ListParagraph"/>
    <w:uiPriority w:val="2"/>
    <w:qFormat/>
    <w:rsid w:val="00860255"/>
    <w:pPr>
      <w:numPr>
        <w:numId w:val="4"/>
      </w:numPr>
      <w:spacing w:after="160" w:line="240" w:lineRule="auto"/>
      <w:ind w:left="1491" w:hanging="357"/>
      <w:contextualSpacing/>
    </w:pPr>
  </w:style>
  <w:style w:type="paragraph" w:customStyle="1" w:styleId="address">
    <w:name w:val="address"/>
    <w:rsid w:val="007A782A"/>
    <w:pPr>
      <w:tabs>
        <w:tab w:val="left" w:pos="170"/>
      </w:tabs>
    </w:pPr>
    <w:rPr>
      <w:rFonts w:ascii="Arial" w:eastAsia="Times New Roman" w:hAnsi="Arial"/>
      <w:sz w:val="18"/>
      <w:szCs w:val="24"/>
    </w:rPr>
  </w:style>
  <w:style w:type="table" w:customStyle="1" w:styleId="TableGrid1">
    <w:name w:val="Table Grid1"/>
    <w:basedOn w:val="TableNormal"/>
    <w:next w:val="TableGrid"/>
    <w:uiPriority w:val="59"/>
    <w:rsid w:val="003F5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36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6C4F"/>
    <w:rPr>
      <w:sz w:val="16"/>
      <w:szCs w:val="16"/>
    </w:rPr>
  </w:style>
  <w:style w:type="paragraph" w:styleId="CommentText">
    <w:name w:val="annotation text"/>
    <w:basedOn w:val="Normal"/>
    <w:link w:val="CommentTextChar"/>
    <w:unhideWhenUsed/>
    <w:rsid w:val="004C6C4F"/>
    <w:pPr>
      <w:spacing w:after="0" w:line="240" w:lineRule="auto"/>
    </w:pPr>
    <w:rPr>
      <w:color w:val="auto"/>
      <w:sz w:val="20"/>
    </w:rPr>
  </w:style>
  <w:style w:type="character" w:customStyle="1" w:styleId="CommentTextChar">
    <w:name w:val="Comment Text Char"/>
    <w:basedOn w:val="DefaultParagraphFont"/>
    <w:link w:val="CommentText"/>
    <w:rsid w:val="004C6C4F"/>
    <w:rPr>
      <w:sz w:val="20"/>
    </w:rPr>
  </w:style>
  <w:style w:type="table" w:customStyle="1" w:styleId="TableGrid3">
    <w:name w:val="Table Grid3"/>
    <w:basedOn w:val="TableNormal"/>
    <w:next w:val="TableGrid"/>
    <w:uiPriority w:val="39"/>
    <w:rsid w:val="00CB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5A50"/>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126B449082E6A42802A642B76758E8E" ma:contentTypeVersion="17" ma:contentTypeDescription="Create a new document." ma:contentTypeScope="" ma:versionID="5ab74e6fd0a9edbecdd3fe56d4fae853">
  <xsd:schema xmlns:xsd="http://www.w3.org/2001/XMLSchema" xmlns:xs="http://www.w3.org/2001/XMLSchema" xmlns:p="http://schemas.microsoft.com/office/2006/metadata/properties" xmlns:ns2="1467c9e3-84e2-4f4a-ba2d-0a83b5942f83" xmlns:ns3="0e37250b-0955-4f08-a6c0-945ddfb3c1f5" targetNamespace="http://schemas.microsoft.com/office/2006/metadata/properties" ma:root="true" ma:fieldsID="26cde088afd299726cdcf960486782de" ns2:_="" ns3:_="">
    <xsd:import namespace="1467c9e3-84e2-4f4a-ba2d-0a83b5942f83"/>
    <xsd:import namespace="0e37250b-0955-4f08-a6c0-945ddfb3c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Order0" minOccurs="0"/>
                <xsd:element ref="ns2:List"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7c9e3-84e2-4f4a-ba2d-0a83b5942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c3364f-1316-46de-9387-657154bece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Order0" ma:index="21" nillable="true" ma:displayName="Order" ma:format="Dropdown" ma:internalName="Order0" ma:percentage="FALSE">
      <xsd:simpleType>
        <xsd:restriction base="dms:Number"/>
      </xsd:simpleType>
    </xsd:element>
    <xsd:element name="List" ma:index="22" nillable="true" ma:displayName="List" ma:format="Dropdown" ma:internalName="List" ma:percentage="FALSE">
      <xsd:simpleType>
        <xsd:restriction base="dms:Number"/>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37250b-0955-4f08-a6c0-945ddfb3c1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a60bcaf-f21d-47f8-884d-0c966d2fe466}" ma:internalName="TaxCatchAll" ma:showField="CatchAllData" ma:web="0e37250b-0955-4f08-a6c0-945ddfb3c1f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67c9e3-84e2-4f4a-ba2d-0a83b5942f83">
      <Terms xmlns="http://schemas.microsoft.com/office/infopath/2007/PartnerControls"/>
    </lcf76f155ced4ddcb4097134ff3c332f>
    <List xmlns="1467c9e3-84e2-4f4a-ba2d-0a83b5942f83" xsi:nil="true"/>
    <Order0 xmlns="1467c9e3-84e2-4f4a-ba2d-0a83b5942f83" xsi:nil="true"/>
    <TaxCatchAll xmlns="0e37250b-0955-4f08-a6c0-945ddfb3c1f5" xsi:nil="true"/>
  </documentManagement>
</p:properties>
</file>

<file path=customXml/itemProps1.xml><?xml version="1.0" encoding="utf-8"?>
<ds:datastoreItem xmlns:ds="http://schemas.openxmlformats.org/officeDocument/2006/customXml" ds:itemID="{9D5D5D69-3BC5-41AA-AA24-0C7D7FC52994}">
  <ds:schemaRefs>
    <ds:schemaRef ds:uri="http://schemas.openxmlformats.org/officeDocument/2006/bibliography"/>
  </ds:schemaRefs>
</ds:datastoreItem>
</file>

<file path=customXml/itemProps2.xml><?xml version="1.0" encoding="utf-8"?>
<ds:datastoreItem xmlns:ds="http://schemas.openxmlformats.org/officeDocument/2006/customXml" ds:itemID="{BD9A65E3-C01F-47C8-837E-3FC82C296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7c9e3-84e2-4f4a-ba2d-0a83b5942f83"/>
    <ds:schemaRef ds:uri="0e37250b-0955-4f08-a6c0-945ddfb3c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5D14B-F29B-41C3-8E77-4792421BBED9}">
  <ds:schemaRefs>
    <ds:schemaRef ds:uri="http://schemas.microsoft.com/sharepoint/v3/contenttype/forms"/>
  </ds:schemaRefs>
</ds:datastoreItem>
</file>

<file path=customXml/itemProps4.xml><?xml version="1.0" encoding="utf-8"?>
<ds:datastoreItem xmlns:ds="http://schemas.openxmlformats.org/officeDocument/2006/customXml" ds:itemID="{E02FF0CA-AB10-41E1-93C2-FC51A9AD13CC}">
  <ds:schemaRefs>
    <ds:schemaRef ds:uri="http://schemas.microsoft.com/office/2006/metadata/properties"/>
    <ds:schemaRef ds:uri="http://schemas.microsoft.com/office/infopath/2007/PartnerControls"/>
    <ds:schemaRef ds:uri="1467c9e3-84e2-4f4a-ba2d-0a83b5942f83"/>
    <ds:schemaRef ds:uri="0e37250b-0955-4f08-a6c0-945ddfb3c1f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1287</Words>
  <Characters>7337</Characters>
  <Application>Microsoft Office Word</Application>
  <DocSecurity>4</DocSecurity>
  <Lines>61</Lines>
  <Paragraphs>17</Paragraphs>
  <ScaleCrop>false</ScaleCrop>
  <Company>The Coal Authority</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sensitive 2019</dc:title>
  <dc:subject/>
  <dc:creator>Valacia Effah</dc:creator>
  <cp:keywords/>
  <cp:lastModifiedBy>Halinka Hepworth</cp:lastModifiedBy>
  <cp:revision>2</cp:revision>
  <dcterms:created xsi:type="dcterms:W3CDTF">2026-08-27T15:45:00Z</dcterms:created>
  <dcterms:modified xsi:type="dcterms:W3CDTF">2026-08-27T15:45:00Z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0x0101007126B449082E6A42802A642B76758E8E</vt:lpwstr>
  </property>
  <property fmtid="{D5CDD505-2E9C-101B-9397-08002B2CF9AE}" pid="3" name="MediaServiceImageTags">
    <vt:lpwstr/>
  </property>
</Properties>
</file>